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9225" w14:textId="77777777" w:rsidR="00016531" w:rsidRPr="00C26837" w:rsidRDefault="00016531" w:rsidP="009E5E20">
      <w:pPr>
        <w:pStyle w:val="CSISectionNumber"/>
        <w:spacing w:before="120"/>
        <w:rPr>
          <w:rFonts w:cs="Arial"/>
        </w:rPr>
      </w:pPr>
      <w:r w:rsidRPr="00C26837">
        <w:rPr>
          <w:rFonts w:cs="Arial"/>
        </w:rPr>
        <w:t>Section 28 36 00</w:t>
      </w:r>
    </w:p>
    <w:p w14:paraId="23537A4D" w14:textId="77777777" w:rsidR="00016531" w:rsidRPr="00C26837" w:rsidRDefault="00016531" w:rsidP="009E5E20">
      <w:pPr>
        <w:pStyle w:val="CSISectionTitle"/>
        <w:spacing w:before="120"/>
        <w:rPr>
          <w:rFonts w:cs="Arial"/>
        </w:rPr>
      </w:pPr>
      <w:r w:rsidRPr="00C26837">
        <w:rPr>
          <w:rFonts w:cs="Arial"/>
        </w:rPr>
        <w:t>WATER DETECTION AND ALARM</w:t>
      </w:r>
    </w:p>
    <w:p w14:paraId="548792D2" w14:textId="036D0849" w:rsidR="00016531" w:rsidRPr="00C26837" w:rsidRDefault="00016531" w:rsidP="00016531">
      <w:pPr>
        <w:pStyle w:val="CSISectionTitle"/>
        <w:rPr>
          <w:rFonts w:cs="Arial"/>
          <w:b w:val="0"/>
        </w:rPr>
      </w:pPr>
      <w:r w:rsidRPr="00C26837">
        <w:rPr>
          <w:rFonts w:cs="Arial"/>
          <w:b w:val="0"/>
        </w:rPr>
        <w:t>For Data centers or other commercial building applications</w:t>
      </w:r>
    </w:p>
    <w:p w14:paraId="62F65D03" w14:textId="37F2D7DD" w:rsidR="004E1663" w:rsidRPr="00C26837" w:rsidRDefault="004E1663" w:rsidP="004E1663">
      <w:pPr>
        <w:pStyle w:val="StyleNotestoEditorBoldItalic"/>
        <w:rPr>
          <w:rFonts w:cs="Arial"/>
          <w:szCs w:val="20"/>
        </w:rPr>
      </w:pPr>
      <w:r w:rsidRPr="00C26837">
        <w:rPr>
          <w:rFonts w:cs="Arial"/>
          <w:szCs w:val="20"/>
        </w:rPr>
        <w:t>This sp</w:t>
      </w:r>
      <w:r w:rsidR="004E3F90">
        <w:rPr>
          <w:rFonts w:cs="Arial"/>
          <w:szCs w:val="20"/>
        </w:rPr>
        <w:t xml:space="preserve">ecification is dated </w:t>
      </w:r>
      <w:r w:rsidR="00C57B00">
        <w:rPr>
          <w:rFonts w:cs="Arial"/>
          <w:szCs w:val="20"/>
        </w:rPr>
        <w:t>0</w:t>
      </w:r>
      <w:r w:rsidR="00756DB8">
        <w:rPr>
          <w:rFonts w:cs="Arial"/>
          <w:szCs w:val="20"/>
        </w:rPr>
        <w:t>3</w:t>
      </w:r>
      <w:r w:rsidR="00C57B00">
        <w:rPr>
          <w:rFonts w:cs="Arial"/>
          <w:szCs w:val="20"/>
        </w:rPr>
        <w:t>/202</w:t>
      </w:r>
      <w:r w:rsidR="00756DB8">
        <w:rPr>
          <w:rFonts w:cs="Arial"/>
          <w:szCs w:val="20"/>
        </w:rPr>
        <w:t>6</w:t>
      </w:r>
      <w:r w:rsidR="004E3F90">
        <w:rPr>
          <w:rFonts w:cs="Arial"/>
          <w:szCs w:val="20"/>
        </w:rPr>
        <w:t xml:space="preserve"> </w:t>
      </w:r>
      <w:r w:rsidRPr="00C26837">
        <w:rPr>
          <w:rFonts w:cs="Arial"/>
          <w:szCs w:val="20"/>
        </w:rPr>
        <w:t xml:space="preserve">and supersedes all previous versions.        </w:t>
      </w:r>
    </w:p>
    <w:p w14:paraId="08E37991" w14:textId="34A6A592" w:rsidR="004E1663" w:rsidRPr="00C26837" w:rsidRDefault="004E1663" w:rsidP="004E1663">
      <w:pPr>
        <w:pStyle w:val="StyleNotestoEditorBoldItalic"/>
        <w:rPr>
          <w:rFonts w:cs="Arial"/>
          <w:szCs w:val="20"/>
        </w:rPr>
      </w:pPr>
      <w:r w:rsidRPr="00C26837">
        <w:rPr>
          <w:rFonts w:cs="Arial"/>
          <w:szCs w:val="20"/>
        </w:rPr>
        <w:t>Any text in RED indicates a choice the user needs to decide upon to suit project requirements and deleted prior to incorporating into final contract documents. For detailed design information, please contact your local representative, our website www.</w:t>
      </w:r>
      <w:r w:rsidR="00C57B00">
        <w:rPr>
          <w:rFonts w:cs="Arial"/>
          <w:szCs w:val="20"/>
        </w:rPr>
        <w:t>chemelex</w:t>
      </w:r>
      <w:r w:rsidRPr="00C26837">
        <w:rPr>
          <w:rFonts w:cs="Arial"/>
          <w:szCs w:val="20"/>
        </w:rPr>
        <w:t>.com</w:t>
      </w:r>
      <w:r w:rsidR="00C57B00">
        <w:rPr>
          <w:rFonts w:cs="Arial"/>
          <w:szCs w:val="20"/>
        </w:rPr>
        <w:t>/Raychem</w:t>
      </w:r>
      <w:r w:rsidRPr="00C26837">
        <w:rPr>
          <w:rFonts w:cs="Arial"/>
          <w:szCs w:val="20"/>
        </w:rPr>
        <w:t xml:space="preserve"> or </w:t>
      </w:r>
      <w:r w:rsidR="00C57B00">
        <w:rPr>
          <w:rFonts w:cs="Arial"/>
          <w:szCs w:val="20"/>
        </w:rPr>
        <w:t>Chemelex</w:t>
      </w:r>
      <w:r w:rsidRPr="00C26837">
        <w:rPr>
          <w:rFonts w:cs="Arial"/>
          <w:szCs w:val="20"/>
        </w:rPr>
        <w:t xml:space="preserve"> Thermal Technical Support 800-545-6258.</w:t>
      </w:r>
    </w:p>
    <w:p w14:paraId="6E317630" w14:textId="77777777" w:rsidR="004E1663" w:rsidRPr="00C26837" w:rsidRDefault="004E1663" w:rsidP="004E1663">
      <w:pPr>
        <w:pStyle w:val="StyleNotestoEditorBoldItalic"/>
        <w:rPr>
          <w:rFonts w:cs="Arial"/>
          <w:szCs w:val="20"/>
        </w:rPr>
      </w:pPr>
    </w:p>
    <w:p w14:paraId="70185AA0" w14:textId="77777777" w:rsidR="00016531" w:rsidRPr="00C26837" w:rsidRDefault="00016531" w:rsidP="004E1663">
      <w:pPr>
        <w:pStyle w:val="CSIPART"/>
        <w:spacing w:before="0" w:afterLines="80" w:after="192"/>
        <w:rPr>
          <w:rFonts w:cs="Arial"/>
          <w:szCs w:val="20"/>
        </w:rPr>
      </w:pPr>
      <w:r w:rsidRPr="00C26837">
        <w:rPr>
          <w:rFonts w:cs="Arial"/>
          <w:szCs w:val="20"/>
        </w:rPr>
        <w:t>General</w:t>
      </w:r>
    </w:p>
    <w:p w14:paraId="7159B23E" w14:textId="77777777" w:rsidR="00016531" w:rsidRPr="00C26837" w:rsidRDefault="00016531" w:rsidP="004E1663">
      <w:pPr>
        <w:pStyle w:val="CSIArticle"/>
        <w:spacing w:before="0" w:afterLines="80" w:after="192"/>
        <w:rPr>
          <w:rFonts w:cs="Arial"/>
          <w:szCs w:val="20"/>
        </w:rPr>
      </w:pPr>
      <w:r w:rsidRPr="00C26837">
        <w:rPr>
          <w:rFonts w:cs="Arial"/>
          <w:szCs w:val="20"/>
        </w:rPr>
        <w:t>Summary</w:t>
      </w:r>
    </w:p>
    <w:p w14:paraId="1917FA20"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Section Includes</w:t>
      </w:r>
    </w:p>
    <w:p w14:paraId="0AB055F2" w14:textId="34EB90FE" w:rsidR="004E1663" w:rsidRPr="00FD5ED4" w:rsidRDefault="00FD5ED4" w:rsidP="004E1663">
      <w:pPr>
        <w:pStyle w:val="CSISubparagraph1"/>
        <w:spacing w:afterLines="80" w:after="192"/>
        <w:rPr>
          <w:rFonts w:ascii="Arial" w:hAnsi="Arial" w:cs="Arial"/>
          <w:szCs w:val="20"/>
        </w:rPr>
      </w:pPr>
      <w:r w:rsidRPr="00FD5ED4">
        <w:rPr>
          <w:rFonts w:ascii="Arial" w:hAnsi="Arial" w:cs="Arial"/>
        </w:rPr>
        <w:t>Leak detection system for water and aqueous chemicals utilizing cable sensors, point sensors, interconnecting cable and a controller necessary for a complete installation of an integrated Water Leak Detection and Location System as described in Factory Mutual (FM).</w:t>
      </w:r>
    </w:p>
    <w:p w14:paraId="75E7ACE9"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Related Requirements (provided by Engineer where applicable)</w:t>
      </w:r>
    </w:p>
    <w:p w14:paraId="53E14BB9"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Access Flooring – 09 69 00</w:t>
      </w:r>
    </w:p>
    <w:p w14:paraId="0522D366" w14:textId="7DE8B14B"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Common</w:t>
      </w:r>
      <w:r w:rsidR="00D54A72">
        <w:rPr>
          <w:rFonts w:ascii="Arial" w:hAnsi="Arial" w:cs="Arial"/>
          <w:szCs w:val="20"/>
        </w:rPr>
        <w:t xml:space="preserve"> Work R</w:t>
      </w:r>
      <w:r w:rsidRPr="00C26837">
        <w:rPr>
          <w:rFonts w:ascii="Arial" w:hAnsi="Arial" w:cs="Arial"/>
          <w:szCs w:val="20"/>
        </w:rPr>
        <w:t>esults for Electrical – Section 26 05 00</w:t>
      </w:r>
    </w:p>
    <w:p w14:paraId="2414A5B5" w14:textId="59ED5DC3" w:rsidR="00016531" w:rsidRPr="00C26837" w:rsidRDefault="00D54A72" w:rsidP="004E1663">
      <w:pPr>
        <w:pStyle w:val="CSISubparagraph1"/>
        <w:spacing w:afterLines="80" w:after="192"/>
        <w:rPr>
          <w:rFonts w:ascii="Arial" w:hAnsi="Arial" w:cs="Arial"/>
          <w:szCs w:val="20"/>
        </w:rPr>
      </w:pPr>
      <w:r>
        <w:rPr>
          <w:rFonts w:ascii="Arial" w:hAnsi="Arial" w:cs="Arial"/>
          <w:szCs w:val="20"/>
        </w:rPr>
        <w:t>Low-Voltage Electrical Power C</w:t>
      </w:r>
      <w:r w:rsidR="00632571">
        <w:rPr>
          <w:rFonts w:ascii="Arial" w:hAnsi="Arial" w:cs="Arial"/>
          <w:szCs w:val="20"/>
        </w:rPr>
        <w:t>onductors and</w:t>
      </w:r>
      <w:r>
        <w:rPr>
          <w:rFonts w:ascii="Arial" w:hAnsi="Arial" w:cs="Arial"/>
          <w:szCs w:val="20"/>
        </w:rPr>
        <w:t xml:space="preserve"> C</w:t>
      </w:r>
      <w:r w:rsidR="00016531" w:rsidRPr="00C26837">
        <w:rPr>
          <w:rFonts w:ascii="Arial" w:hAnsi="Arial" w:cs="Arial"/>
          <w:szCs w:val="20"/>
        </w:rPr>
        <w:t>ables – Section 26 05 19</w:t>
      </w:r>
    </w:p>
    <w:p w14:paraId="4725C654"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Communication Services – Section 27 05 13</w:t>
      </w:r>
    </w:p>
    <w:p w14:paraId="0F36597D"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Hangers and Supports for Communications Systems – Section 27 05 29</w:t>
      </w:r>
    </w:p>
    <w:p w14:paraId="3313C323" w14:textId="350D8864"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Conduits and Back</w:t>
      </w:r>
      <w:r w:rsidR="00B87C36" w:rsidRPr="00C26837">
        <w:rPr>
          <w:rFonts w:ascii="Arial" w:hAnsi="Arial" w:cs="Arial"/>
          <w:szCs w:val="20"/>
        </w:rPr>
        <w:t xml:space="preserve"> Boxes </w:t>
      </w:r>
      <w:r w:rsidRPr="00C26837">
        <w:rPr>
          <w:rFonts w:ascii="Arial" w:hAnsi="Arial" w:cs="Arial"/>
          <w:szCs w:val="20"/>
        </w:rPr>
        <w:t xml:space="preserve">for Communications </w:t>
      </w:r>
      <w:r w:rsidR="00C57B00" w:rsidRPr="00C26837">
        <w:rPr>
          <w:rFonts w:ascii="Arial" w:hAnsi="Arial" w:cs="Arial"/>
          <w:szCs w:val="20"/>
        </w:rPr>
        <w:t>Systems –</w:t>
      </w:r>
      <w:r w:rsidRPr="00C26837">
        <w:rPr>
          <w:rFonts w:ascii="Arial" w:hAnsi="Arial" w:cs="Arial"/>
          <w:szCs w:val="20"/>
        </w:rPr>
        <w:t xml:space="preserve"> Section 27 05 33</w:t>
      </w:r>
    </w:p>
    <w:p w14:paraId="1831EE6F"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Water Detection and Alarm Control, GUI and Logic Systems – Section 28 36 13</w:t>
      </w:r>
    </w:p>
    <w:p w14:paraId="4E94CE32"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Water Detection Sensors – Section 28 36 33</w:t>
      </w:r>
    </w:p>
    <w:p w14:paraId="3DB74502" w14:textId="77777777" w:rsidR="00016531" w:rsidRPr="00C26837" w:rsidRDefault="00016531" w:rsidP="004E1663">
      <w:pPr>
        <w:pStyle w:val="CSIArticle"/>
        <w:spacing w:before="0" w:afterLines="80" w:after="192"/>
        <w:rPr>
          <w:rFonts w:cs="Arial"/>
          <w:szCs w:val="20"/>
        </w:rPr>
      </w:pPr>
      <w:r w:rsidRPr="00C26837">
        <w:rPr>
          <w:rFonts w:cs="Arial"/>
          <w:szCs w:val="20"/>
        </w:rPr>
        <w:t>References</w:t>
      </w:r>
    </w:p>
    <w:p w14:paraId="3ADF2655"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Reference Standards</w:t>
      </w:r>
    </w:p>
    <w:p w14:paraId="1DCE6518"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NFPA 70 (NEC) – US National Electric Code</w:t>
      </w:r>
    </w:p>
    <w:p w14:paraId="120917DF"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CSA C22.1 – Canadian Electrical Code</w:t>
      </w:r>
    </w:p>
    <w:p w14:paraId="01E58ACD" w14:textId="677AF62E"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NEMA 250 – Enclosures for Electrical Equipment</w:t>
      </w:r>
    </w:p>
    <w:p w14:paraId="690F8B09" w14:textId="77777777" w:rsidR="004C664A" w:rsidRDefault="004E1663" w:rsidP="004C664A">
      <w:pPr>
        <w:pStyle w:val="CSISubparagraph1"/>
        <w:spacing w:afterLines="80" w:after="192"/>
        <w:rPr>
          <w:rFonts w:ascii="Arial" w:hAnsi="Arial" w:cs="Arial"/>
          <w:szCs w:val="20"/>
        </w:rPr>
      </w:pPr>
      <w:r w:rsidRPr="00C26837">
        <w:rPr>
          <w:rFonts w:ascii="Arial" w:hAnsi="Arial" w:cs="Arial"/>
          <w:szCs w:val="20"/>
        </w:rPr>
        <w:t>FM Approval</w:t>
      </w:r>
      <w:r w:rsidR="00D54A72">
        <w:rPr>
          <w:rFonts w:ascii="Arial" w:hAnsi="Arial" w:cs="Arial"/>
          <w:szCs w:val="20"/>
        </w:rPr>
        <w:t>s</w:t>
      </w:r>
      <w:r w:rsidRPr="00C26837">
        <w:rPr>
          <w:rFonts w:ascii="Arial" w:hAnsi="Arial" w:cs="Arial"/>
          <w:szCs w:val="20"/>
        </w:rPr>
        <w:t xml:space="preserve"> Standard 7745 – Liquid Leak Detection</w:t>
      </w:r>
    </w:p>
    <w:p w14:paraId="2230A84B" w14:textId="6D912F65" w:rsidR="00554665" w:rsidRPr="00606B99" w:rsidRDefault="00FC2DB3" w:rsidP="004C664A">
      <w:pPr>
        <w:pStyle w:val="CSISubparagraph1"/>
        <w:spacing w:afterLines="80" w:after="192"/>
        <w:rPr>
          <w:rFonts w:ascii="Arial" w:hAnsi="Arial" w:cs="Arial"/>
          <w:sz w:val="21"/>
          <w:szCs w:val="21"/>
        </w:rPr>
      </w:pPr>
      <w:r w:rsidRPr="00606B99">
        <w:rPr>
          <w:rFonts w:ascii="Arial" w:eastAsia="Times New Roman" w:hAnsi="Arial" w:cs="Arial"/>
          <w:color w:val="242021"/>
          <w:kern w:val="0"/>
          <w:szCs w:val="20"/>
          <w:lang w:eastAsia="zh-CN"/>
        </w:rPr>
        <w:t>UL CL2P</w:t>
      </w:r>
      <w:r w:rsidR="00554665" w:rsidRPr="00606B99">
        <w:rPr>
          <w:rFonts w:ascii="Arial" w:eastAsia="Times New Roman" w:hAnsi="Arial" w:cs="Arial"/>
          <w:color w:val="242021"/>
          <w:kern w:val="0"/>
          <w:szCs w:val="20"/>
          <w:lang w:eastAsia="zh-CN"/>
        </w:rPr>
        <w:t xml:space="preserve"> - </w:t>
      </w:r>
      <w:r w:rsidRPr="00606B99">
        <w:rPr>
          <w:rFonts w:ascii="Arial" w:eastAsia="Times New Roman" w:hAnsi="Arial" w:cs="Arial"/>
          <w:color w:val="242021"/>
          <w:kern w:val="0"/>
          <w:szCs w:val="20"/>
          <w:lang w:eastAsia="zh-CN"/>
        </w:rPr>
        <w:t xml:space="preserve"> Plenum rated cable. </w:t>
      </w:r>
    </w:p>
    <w:p w14:paraId="64A97CFA" w14:textId="5116B3D2" w:rsidR="00FC2DB3" w:rsidRPr="00C57B00" w:rsidRDefault="00FC2DB3" w:rsidP="00C57B00">
      <w:pPr>
        <w:pStyle w:val="CSISubparagraph1"/>
        <w:spacing w:afterLines="80" w:after="192"/>
        <w:rPr>
          <w:rFonts w:ascii="Arial" w:hAnsi="Arial" w:cs="Arial"/>
          <w:sz w:val="21"/>
          <w:szCs w:val="21"/>
        </w:rPr>
      </w:pPr>
      <w:r w:rsidRPr="00606B99">
        <w:rPr>
          <w:rFonts w:ascii="Arial" w:eastAsia="Times New Roman" w:hAnsi="Arial" w:cs="Arial"/>
          <w:color w:val="242021"/>
          <w:kern w:val="0"/>
          <w:szCs w:val="20"/>
          <w:lang w:eastAsia="zh-CN"/>
        </w:rPr>
        <w:t xml:space="preserve">NFPA 262 </w:t>
      </w:r>
      <w:r w:rsidR="004C664A" w:rsidRPr="00606B99">
        <w:rPr>
          <w:rFonts w:ascii="Arial" w:eastAsia="Times New Roman" w:hAnsi="Arial" w:cs="Arial"/>
          <w:color w:val="242021"/>
          <w:kern w:val="0"/>
          <w:szCs w:val="20"/>
          <w:lang w:eastAsia="zh-CN"/>
        </w:rPr>
        <w:t xml:space="preserve">- </w:t>
      </w:r>
      <w:r w:rsidRPr="00606B99">
        <w:rPr>
          <w:rFonts w:ascii="Arial" w:eastAsia="Times New Roman" w:hAnsi="Arial" w:cs="Arial"/>
          <w:color w:val="242021"/>
          <w:kern w:val="0"/>
          <w:szCs w:val="20"/>
          <w:lang w:eastAsia="zh-CN"/>
        </w:rPr>
        <w:t>“Standard Method of Test for Flame Travel and Smoke of Wires and Cables for use in Air-Handling Spaces”</w:t>
      </w:r>
    </w:p>
    <w:p w14:paraId="547EC5C3" w14:textId="77777777" w:rsidR="00016531" w:rsidRPr="00C26837" w:rsidRDefault="00016531" w:rsidP="004E1663">
      <w:pPr>
        <w:pStyle w:val="CSIArticle"/>
        <w:spacing w:before="0" w:afterLines="80" w:after="192"/>
        <w:rPr>
          <w:rFonts w:cs="Arial"/>
          <w:szCs w:val="20"/>
        </w:rPr>
      </w:pPr>
      <w:r w:rsidRPr="00C26837">
        <w:rPr>
          <w:rFonts w:cs="Arial"/>
          <w:szCs w:val="20"/>
        </w:rPr>
        <w:lastRenderedPageBreak/>
        <w:t>Submittals</w:t>
      </w:r>
    </w:p>
    <w:p w14:paraId="1E75B8E3"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Product Data</w:t>
      </w:r>
    </w:p>
    <w:p w14:paraId="25429749" w14:textId="2B3A0B94"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Application in</w:t>
      </w:r>
      <w:r w:rsidR="007A5343" w:rsidRPr="00C26837">
        <w:rPr>
          <w:rFonts w:ascii="Arial" w:hAnsi="Arial" w:cs="Arial"/>
          <w:szCs w:val="20"/>
        </w:rPr>
        <w:t>formation can be obtained</w:t>
      </w:r>
      <w:r w:rsidRPr="00C26837">
        <w:rPr>
          <w:rFonts w:ascii="Arial" w:hAnsi="Arial" w:cs="Arial"/>
          <w:szCs w:val="20"/>
        </w:rPr>
        <w:t xml:space="preserve"> from </w:t>
      </w:r>
      <w:r w:rsidR="00F74E0E">
        <w:rPr>
          <w:rFonts w:ascii="Arial" w:hAnsi="Arial" w:cs="Arial"/>
          <w:szCs w:val="20"/>
        </w:rPr>
        <w:t>Raychem</w:t>
      </w:r>
      <w:r w:rsidR="00D54A72">
        <w:rPr>
          <w:rFonts w:ascii="Arial" w:hAnsi="Arial" w:cs="Arial"/>
          <w:szCs w:val="20"/>
        </w:rPr>
        <w:t xml:space="preserve"> </w:t>
      </w:r>
      <w:proofErr w:type="spellStart"/>
      <w:r w:rsidR="00D54A72">
        <w:rPr>
          <w:rFonts w:ascii="Arial" w:hAnsi="Arial" w:cs="Arial"/>
          <w:szCs w:val="20"/>
        </w:rPr>
        <w:t>TraceTek</w:t>
      </w:r>
      <w:proofErr w:type="spellEnd"/>
      <w:r w:rsidRPr="00C26837">
        <w:rPr>
          <w:rFonts w:ascii="Arial" w:hAnsi="Arial" w:cs="Arial"/>
          <w:szCs w:val="20"/>
        </w:rPr>
        <w:t xml:space="preserve"> Leak Detection System Commercial Building Application and Product Selection Guide H53147.</w:t>
      </w:r>
    </w:p>
    <w:p w14:paraId="06B2958D" w14:textId="2931BEA3"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Provide </w:t>
      </w:r>
      <w:r w:rsidR="00F74E0E">
        <w:rPr>
          <w:rFonts w:ascii="Arial" w:hAnsi="Arial" w:cs="Arial"/>
          <w:szCs w:val="20"/>
        </w:rPr>
        <w:t>Raychem</w:t>
      </w:r>
      <w:r w:rsidR="00D54A72">
        <w:rPr>
          <w:rFonts w:ascii="Arial" w:hAnsi="Arial" w:cs="Arial"/>
          <w:szCs w:val="20"/>
        </w:rPr>
        <w:t xml:space="preserve"> </w:t>
      </w:r>
      <w:proofErr w:type="spellStart"/>
      <w:r w:rsidR="00D54A72">
        <w:rPr>
          <w:rFonts w:ascii="Arial" w:hAnsi="Arial" w:cs="Arial"/>
          <w:szCs w:val="20"/>
        </w:rPr>
        <w:t>TraceTek</w:t>
      </w:r>
      <w:proofErr w:type="spellEnd"/>
      <w:r w:rsidR="00D54A72">
        <w:rPr>
          <w:rFonts w:ascii="Arial" w:hAnsi="Arial" w:cs="Arial"/>
          <w:szCs w:val="20"/>
        </w:rPr>
        <w:t xml:space="preserve"> installation and</w:t>
      </w:r>
      <w:r w:rsidRPr="00C26837">
        <w:rPr>
          <w:rFonts w:ascii="Arial" w:hAnsi="Arial" w:cs="Arial"/>
          <w:szCs w:val="20"/>
        </w:rPr>
        <w:t xml:space="preserve"> operation manuals for controls and communications, electronic monitoring, sensing products, accessories, and installation tools and equipment.    </w:t>
      </w:r>
    </w:p>
    <w:p w14:paraId="0C200763"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Shop Drawings</w:t>
      </w:r>
    </w:p>
    <w:p w14:paraId="43C8072E"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Provide a water leak detection circuit layout drawing detailing the following information for each circuit:</w:t>
      </w:r>
    </w:p>
    <w:p w14:paraId="6BC83B9C" w14:textId="0296A395" w:rsidR="00016531" w:rsidRPr="00C26837" w:rsidRDefault="00D54A72" w:rsidP="004E1663">
      <w:pPr>
        <w:pStyle w:val="CSISubparagraph1a"/>
        <w:spacing w:afterLines="80" w:after="192"/>
        <w:rPr>
          <w:rFonts w:ascii="Arial" w:hAnsi="Arial" w:cs="Arial"/>
          <w:szCs w:val="20"/>
        </w:rPr>
      </w:pPr>
      <w:r>
        <w:rPr>
          <w:rFonts w:ascii="Arial" w:hAnsi="Arial" w:cs="Arial"/>
          <w:szCs w:val="20"/>
        </w:rPr>
        <w:t>Point sensors and</w:t>
      </w:r>
      <w:r w:rsidR="00016531" w:rsidRPr="00C26837">
        <w:rPr>
          <w:rFonts w:ascii="Arial" w:hAnsi="Arial" w:cs="Arial"/>
          <w:szCs w:val="20"/>
        </w:rPr>
        <w:t xml:space="preserve"> location</w:t>
      </w:r>
    </w:p>
    <w:p w14:paraId="7BA3CFF2" w14:textId="089A676A" w:rsidR="00016531" w:rsidRPr="00C26837" w:rsidRDefault="00D54A72" w:rsidP="004E1663">
      <w:pPr>
        <w:pStyle w:val="CSISubparagraph1a"/>
        <w:spacing w:afterLines="80" w:after="192"/>
        <w:rPr>
          <w:rFonts w:ascii="Arial" w:hAnsi="Arial" w:cs="Arial"/>
          <w:szCs w:val="20"/>
        </w:rPr>
      </w:pPr>
      <w:r>
        <w:rPr>
          <w:rFonts w:ascii="Arial" w:hAnsi="Arial" w:cs="Arial"/>
          <w:szCs w:val="20"/>
        </w:rPr>
        <w:t xml:space="preserve">Cable sensors and </w:t>
      </w:r>
      <w:r w:rsidR="00016531" w:rsidRPr="00C26837">
        <w:rPr>
          <w:rFonts w:ascii="Arial" w:hAnsi="Arial" w:cs="Arial"/>
          <w:szCs w:val="20"/>
        </w:rPr>
        <w:t>location</w:t>
      </w:r>
    </w:p>
    <w:p w14:paraId="566D75EB" w14:textId="73FBA906" w:rsidR="00016531" w:rsidRPr="00C26837" w:rsidRDefault="00D54A72" w:rsidP="004E1663">
      <w:pPr>
        <w:pStyle w:val="CSISubparagraph1a"/>
        <w:spacing w:afterLines="80" w:after="192"/>
        <w:rPr>
          <w:rFonts w:ascii="Arial" w:hAnsi="Arial" w:cs="Arial"/>
          <w:szCs w:val="20"/>
        </w:rPr>
      </w:pPr>
      <w:r>
        <w:rPr>
          <w:rFonts w:ascii="Arial" w:hAnsi="Arial" w:cs="Arial"/>
          <w:szCs w:val="20"/>
        </w:rPr>
        <w:t>Sensor interface modules and</w:t>
      </w:r>
      <w:r w:rsidR="00016531" w:rsidRPr="00C26837">
        <w:rPr>
          <w:rFonts w:ascii="Arial" w:hAnsi="Arial" w:cs="Arial"/>
          <w:szCs w:val="20"/>
        </w:rPr>
        <w:t xml:space="preserve"> location</w:t>
      </w:r>
    </w:p>
    <w:p w14:paraId="40518DB7" w14:textId="2B85D564" w:rsidR="00016531" w:rsidRPr="00C26837" w:rsidRDefault="00D54A72" w:rsidP="004E1663">
      <w:pPr>
        <w:pStyle w:val="CSISubparagraph1a"/>
        <w:spacing w:afterLines="80" w:after="192"/>
        <w:rPr>
          <w:rFonts w:ascii="Arial" w:hAnsi="Arial" w:cs="Arial"/>
          <w:szCs w:val="20"/>
        </w:rPr>
      </w:pPr>
      <w:r>
        <w:rPr>
          <w:rFonts w:ascii="Arial" w:hAnsi="Arial" w:cs="Arial"/>
          <w:szCs w:val="20"/>
        </w:rPr>
        <w:t>Main control panel and</w:t>
      </w:r>
      <w:r w:rsidR="00016531" w:rsidRPr="00C26837">
        <w:rPr>
          <w:rFonts w:ascii="Arial" w:hAnsi="Arial" w:cs="Arial"/>
          <w:szCs w:val="20"/>
        </w:rPr>
        <w:t xml:space="preserve"> location</w:t>
      </w:r>
    </w:p>
    <w:p w14:paraId="13B67B0D" w14:textId="7C24B23B"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Shop drawings shall include a floor plan map of the building with sensor location </w:t>
      </w:r>
      <w:r w:rsidR="00D54A72">
        <w:rPr>
          <w:rFonts w:ascii="Arial" w:hAnsi="Arial" w:cs="Arial"/>
          <w:szCs w:val="20"/>
        </w:rPr>
        <w:t xml:space="preserve">and </w:t>
      </w:r>
      <w:r w:rsidRPr="00C26837">
        <w:rPr>
          <w:rFonts w:ascii="Arial" w:hAnsi="Arial" w:cs="Arial"/>
          <w:szCs w:val="20"/>
        </w:rPr>
        <w:t xml:space="preserve">resistance reading at point sensor and cable sensor.   </w:t>
      </w:r>
    </w:p>
    <w:p w14:paraId="5A9B65D5" w14:textId="77777777" w:rsidR="00016531" w:rsidRPr="00C26837" w:rsidRDefault="00016531" w:rsidP="004E1663">
      <w:pPr>
        <w:pStyle w:val="CSIArticle"/>
        <w:spacing w:before="0" w:afterLines="80" w:after="192"/>
        <w:rPr>
          <w:rFonts w:cs="Arial"/>
          <w:szCs w:val="20"/>
        </w:rPr>
      </w:pPr>
      <w:r w:rsidRPr="00C26837">
        <w:rPr>
          <w:rFonts w:cs="Arial"/>
          <w:szCs w:val="20"/>
        </w:rPr>
        <w:t>Quality assurance</w:t>
      </w:r>
    </w:p>
    <w:p w14:paraId="169E7A7E"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Qualifications</w:t>
      </w:r>
    </w:p>
    <w:p w14:paraId="58CDECA5"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Manufacturers</w:t>
      </w:r>
    </w:p>
    <w:p w14:paraId="6EFC4A9C" w14:textId="6DC2BF8E" w:rsidR="00016531" w:rsidRPr="00C26837" w:rsidRDefault="00016531" w:rsidP="004E1663">
      <w:pPr>
        <w:pStyle w:val="CSISubparagraph1a"/>
        <w:spacing w:afterLines="80" w:after="192"/>
        <w:rPr>
          <w:rFonts w:ascii="Arial" w:hAnsi="Arial" w:cs="Arial"/>
          <w:szCs w:val="20"/>
        </w:rPr>
      </w:pPr>
      <w:r w:rsidRPr="00C26837">
        <w:rPr>
          <w:rFonts w:ascii="Arial" w:hAnsi="Arial" w:cs="Arial"/>
          <w:szCs w:val="20"/>
        </w:rPr>
        <w:t xml:space="preserve">All manufacturers shall have a minimum of </w:t>
      </w:r>
      <w:r w:rsidR="00CF6B5F">
        <w:rPr>
          <w:rFonts w:ascii="Arial" w:hAnsi="Arial" w:cs="Arial"/>
          <w:szCs w:val="20"/>
        </w:rPr>
        <w:t>forty</w:t>
      </w:r>
      <w:r w:rsidR="00585023">
        <w:rPr>
          <w:rFonts w:ascii="Arial" w:hAnsi="Arial" w:cs="Arial"/>
          <w:szCs w:val="20"/>
        </w:rPr>
        <w:t xml:space="preserve"> </w:t>
      </w:r>
      <w:r w:rsidRPr="00C26837">
        <w:rPr>
          <w:rFonts w:ascii="Arial" w:hAnsi="Arial" w:cs="Arial"/>
          <w:szCs w:val="20"/>
        </w:rPr>
        <w:t>years of experience in the manufacturing of water leak dete</w:t>
      </w:r>
      <w:r w:rsidR="00D54A72">
        <w:rPr>
          <w:rFonts w:ascii="Arial" w:hAnsi="Arial" w:cs="Arial"/>
          <w:szCs w:val="20"/>
        </w:rPr>
        <w:t>ction sensors, cable, controls and</w:t>
      </w:r>
      <w:r w:rsidRPr="00C26837">
        <w:rPr>
          <w:rFonts w:ascii="Arial" w:hAnsi="Arial" w:cs="Arial"/>
          <w:szCs w:val="20"/>
        </w:rPr>
        <w:t xml:space="preserve"> equipment. </w:t>
      </w:r>
    </w:p>
    <w:p w14:paraId="76134E85" w14:textId="7B070352" w:rsidR="00016531" w:rsidRPr="00C26837" w:rsidRDefault="00016531" w:rsidP="00C26837">
      <w:pPr>
        <w:pStyle w:val="CSISubparagraph1a"/>
        <w:spacing w:afterLines="80" w:after="192"/>
        <w:rPr>
          <w:rFonts w:ascii="Arial" w:hAnsi="Arial" w:cs="Arial"/>
          <w:szCs w:val="20"/>
        </w:rPr>
      </w:pPr>
      <w:r w:rsidRPr="00C26837">
        <w:rPr>
          <w:rFonts w:ascii="Arial" w:hAnsi="Arial" w:cs="Arial"/>
          <w:szCs w:val="20"/>
        </w:rPr>
        <w:t>The manufacturer shall provide written verification of current ISO 9001 registration.</w:t>
      </w:r>
    </w:p>
    <w:p w14:paraId="5DB84C62"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Installers</w:t>
      </w:r>
    </w:p>
    <w:p w14:paraId="0257466A" w14:textId="77777777" w:rsidR="00016531" w:rsidRPr="00C26837" w:rsidRDefault="00016531" w:rsidP="004E1663">
      <w:pPr>
        <w:pStyle w:val="CSISubparagraph1a"/>
        <w:spacing w:afterLines="80" w:after="192"/>
        <w:rPr>
          <w:rFonts w:ascii="Arial" w:hAnsi="Arial" w:cs="Arial"/>
          <w:szCs w:val="20"/>
        </w:rPr>
      </w:pPr>
      <w:r w:rsidRPr="00C26837">
        <w:rPr>
          <w:rFonts w:ascii="Arial" w:hAnsi="Arial" w:cs="Arial"/>
          <w:szCs w:val="20"/>
        </w:rPr>
        <w:t>All installers shall be professionally trained and experienced in the installation of water leak detection systems.</w:t>
      </w:r>
    </w:p>
    <w:p w14:paraId="5402CB42" w14:textId="4A53A7F4" w:rsidR="00B87C36" w:rsidRPr="00C26837" w:rsidRDefault="00B87C36" w:rsidP="004E1663">
      <w:pPr>
        <w:pStyle w:val="CSIArticle"/>
        <w:spacing w:before="0" w:afterLines="80" w:after="192"/>
        <w:rPr>
          <w:rFonts w:cs="Arial"/>
          <w:szCs w:val="20"/>
        </w:rPr>
      </w:pPr>
      <w:r w:rsidRPr="00C26837">
        <w:rPr>
          <w:rFonts w:cs="Arial"/>
          <w:szCs w:val="20"/>
        </w:rPr>
        <w:t>Delivery, Storage, and handling</w:t>
      </w:r>
    </w:p>
    <w:p w14:paraId="303A5F7E"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Storage And Handling Requirements</w:t>
      </w:r>
    </w:p>
    <w:p w14:paraId="4A6E2F07"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Sensors, cable and controllers shall be stored in a clean and dry location prior to installation of the water leak detection system.</w:t>
      </w:r>
    </w:p>
    <w:p w14:paraId="000EF99C" w14:textId="705B8E26"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Take precautions necessary to prevent damage from contact</w:t>
      </w:r>
      <w:r w:rsidR="00D54A72">
        <w:rPr>
          <w:rFonts w:ascii="Arial" w:hAnsi="Arial" w:cs="Arial"/>
          <w:szCs w:val="20"/>
        </w:rPr>
        <w:t xml:space="preserve"> with sharp objects to cables and </w:t>
      </w:r>
      <w:r w:rsidRPr="00C26837">
        <w:rPr>
          <w:rFonts w:ascii="Arial" w:hAnsi="Arial" w:cs="Arial"/>
          <w:szCs w:val="20"/>
        </w:rPr>
        <w:t>sensors.</w:t>
      </w:r>
    </w:p>
    <w:p w14:paraId="598A95E2" w14:textId="77777777" w:rsidR="00016531" w:rsidRPr="00C26837" w:rsidRDefault="00016531" w:rsidP="004E1663">
      <w:pPr>
        <w:pStyle w:val="CSIArticle"/>
        <w:spacing w:before="0" w:afterLines="80" w:after="192"/>
        <w:ind w:left="1008" w:hanging="1008"/>
        <w:rPr>
          <w:rFonts w:cs="Arial"/>
          <w:szCs w:val="20"/>
        </w:rPr>
      </w:pPr>
      <w:r w:rsidRPr="00C26837">
        <w:rPr>
          <w:rFonts w:cs="Arial"/>
          <w:szCs w:val="20"/>
        </w:rPr>
        <w:t>Field [or] Site conditions</w:t>
      </w:r>
    </w:p>
    <w:p w14:paraId="34A4F27E" w14:textId="13B93E96"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Leak Detection Site Conditions</w:t>
      </w:r>
    </w:p>
    <w:p w14:paraId="36F7A8C3" w14:textId="6D1A326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Floor area in and around the water leak detection floor sensor shall be cleaned, prepped, sealed and painted prior to the installation of the water sensors.</w:t>
      </w:r>
    </w:p>
    <w:p w14:paraId="56120446" w14:textId="77777777" w:rsidR="00016531" w:rsidRPr="00C26837" w:rsidRDefault="00016531" w:rsidP="004E1663">
      <w:pPr>
        <w:pStyle w:val="CSIArticle"/>
        <w:spacing w:before="0" w:afterLines="80" w:after="192"/>
        <w:ind w:left="1008" w:hanging="1008"/>
        <w:rPr>
          <w:rFonts w:cs="Arial"/>
          <w:szCs w:val="20"/>
        </w:rPr>
      </w:pPr>
      <w:r w:rsidRPr="00C26837">
        <w:rPr>
          <w:rFonts w:cs="Arial"/>
          <w:szCs w:val="20"/>
        </w:rPr>
        <w:lastRenderedPageBreak/>
        <w:t>Warranty</w:t>
      </w:r>
    </w:p>
    <w:p w14:paraId="0C3ADD8E" w14:textId="78FA5A74"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Manufacturer Warranty – Contractor shall provide standard manufacturer’s warranty of 24 months from the date of purchase </w:t>
      </w:r>
      <w:r w:rsidR="004B1C8A" w:rsidRPr="00C26837">
        <w:rPr>
          <w:rFonts w:ascii="Arial" w:hAnsi="Arial" w:cs="Arial"/>
          <w:szCs w:val="20"/>
        </w:rPr>
        <w:t xml:space="preserve">of </w:t>
      </w:r>
      <w:r w:rsidRPr="00C26837">
        <w:rPr>
          <w:rFonts w:ascii="Arial" w:hAnsi="Arial" w:cs="Arial"/>
          <w:szCs w:val="20"/>
        </w:rPr>
        <w:t>the leak detection system.</w:t>
      </w:r>
    </w:p>
    <w:p w14:paraId="4952482F" w14:textId="4B39E49D"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Extended Warranty – Contractor shall submit all system testing records to manufacturer to qualify for manufacturer extended warranty on the following products:</w:t>
      </w:r>
    </w:p>
    <w:p w14:paraId="6CBC8D6C" w14:textId="195BE315" w:rsidR="00016531" w:rsidRPr="00C57B00" w:rsidRDefault="00016531" w:rsidP="00C57B00">
      <w:pPr>
        <w:pStyle w:val="CSISubparagraph1"/>
        <w:spacing w:afterLines="80" w:after="192"/>
        <w:rPr>
          <w:rFonts w:ascii="Arial" w:hAnsi="Arial" w:cs="Arial"/>
          <w:szCs w:val="20"/>
        </w:rPr>
      </w:pPr>
      <w:r w:rsidRPr="00C26837">
        <w:rPr>
          <w:rFonts w:ascii="Arial" w:hAnsi="Arial" w:cs="Arial"/>
          <w:szCs w:val="20"/>
        </w:rPr>
        <w:t>TT1000 Sensor Cables – 10 years</w:t>
      </w:r>
    </w:p>
    <w:p w14:paraId="188A4B11" w14:textId="77777777" w:rsidR="00016531" w:rsidRPr="00C26837" w:rsidRDefault="00016531" w:rsidP="004E1663">
      <w:pPr>
        <w:pStyle w:val="CSIPART"/>
        <w:spacing w:before="0" w:afterLines="80" w:after="192"/>
        <w:ind w:left="432" w:hanging="432"/>
        <w:rPr>
          <w:rFonts w:cs="Arial"/>
          <w:szCs w:val="20"/>
        </w:rPr>
      </w:pPr>
      <w:r w:rsidRPr="00C26837">
        <w:rPr>
          <w:rFonts w:cs="Arial"/>
          <w:szCs w:val="20"/>
        </w:rPr>
        <w:t>Products</w:t>
      </w:r>
    </w:p>
    <w:p w14:paraId="0C6E9522" w14:textId="77777777" w:rsidR="00016531" w:rsidRPr="00C26837" w:rsidRDefault="00016531" w:rsidP="004E1663">
      <w:pPr>
        <w:pStyle w:val="CSIArticle"/>
        <w:spacing w:before="0" w:afterLines="80" w:after="192"/>
        <w:ind w:left="1008" w:hanging="1008"/>
        <w:rPr>
          <w:rFonts w:cs="Arial"/>
          <w:szCs w:val="20"/>
        </w:rPr>
      </w:pPr>
      <w:r w:rsidRPr="00C26837">
        <w:rPr>
          <w:rFonts w:cs="Arial"/>
          <w:szCs w:val="20"/>
        </w:rPr>
        <w:t>WATER Leak detection system</w:t>
      </w:r>
    </w:p>
    <w:p w14:paraId="095BF78C" w14:textId="1EF9DD25"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Manufacturers</w:t>
      </w:r>
    </w:p>
    <w:p w14:paraId="28346032" w14:textId="52A8ED12"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Specification is based on </w:t>
      </w:r>
      <w:r w:rsidR="00F74E0E">
        <w:rPr>
          <w:rFonts w:ascii="Arial" w:hAnsi="Arial" w:cs="Arial"/>
          <w:szCs w:val="20"/>
        </w:rPr>
        <w:t>Raychem</w:t>
      </w:r>
      <w:r w:rsidR="00D54A72">
        <w:rPr>
          <w:rFonts w:ascii="Arial" w:hAnsi="Arial" w:cs="Arial"/>
          <w:szCs w:val="20"/>
        </w:rPr>
        <w:t xml:space="preserve"> </w:t>
      </w:r>
      <w:proofErr w:type="spellStart"/>
      <w:r w:rsidR="00D54A72">
        <w:rPr>
          <w:rFonts w:ascii="Arial" w:hAnsi="Arial" w:cs="Arial"/>
          <w:szCs w:val="20"/>
        </w:rPr>
        <w:t>TraceTek</w:t>
      </w:r>
      <w:proofErr w:type="spellEnd"/>
      <w:r w:rsidRPr="00C26837">
        <w:rPr>
          <w:rFonts w:ascii="Arial" w:hAnsi="Arial" w:cs="Arial"/>
          <w:szCs w:val="20"/>
        </w:rPr>
        <w:t xml:space="preserve"> brand water leak detection products.</w:t>
      </w:r>
    </w:p>
    <w:p w14:paraId="7C5B29B0" w14:textId="0AEEF0B0"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Cont</w:t>
      </w:r>
      <w:r w:rsidR="004B1C8A" w:rsidRPr="00C26837">
        <w:rPr>
          <w:rFonts w:ascii="Arial" w:hAnsi="Arial" w:cs="Arial"/>
          <w:szCs w:val="20"/>
        </w:rPr>
        <w:t xml:space="preserve">ractor to provide a complete </w:t>
      </w:r>
      <w:r w:rsidRPr="00C26837">
        <w:rPr>
          <w:rFonts w:ascii="Arial" w:hAnsi="Arial" w:cs="Arial"/>
          <w:szCs w:val="20"/>
        </w:rPr>
        <w:t>water leak detection system</w:t>
      </w:r>
      <w:r w:rsidR="004B1C8A" w:rsidRPr="00C26837">
        <w:rPr>
          <w:rFonts w:ascii="Arial" w:hAnsi="Arial" w:cs="Arial"/>
          <w:szCs w:val="20"/>
        </w:rPr>
        <w:t xml:space="preserve"> including UL approved controls</w:t>
      </w:r>
      <w:r w:rsidRPr="00C26837">
        <w:rPr>
          <w:rFonts w:ascii="Arial" w:hAnsi="Arial" w:cs="Arial"/>
          <w:szCs w:val="20"/>
        </w:rPr>
        <w:t xml:space="preserve"> designed for the areas listed below. Contractor to submit system design </w:t>
      </w:r>
      <w:r w:rsidR="00D54A72">
        <w:rPr>
          <w:rFonts w:ascii="Arial" w:hAnsi="Arial" w:cs="Arial"/>
          <w:szCs w:val="20"/>
        </w:rPr>
        <w:t>and</w:t>
      </w:r>
      <w:r w:rsidRPr="00C26837">
        <w:rPr>
          <w:rFonts w:ascii="Arial" w:hAnsi="Arial" w:cs="Arial"/>
          <w:szCs w:val="20"/>
        </w:rPr>
        <w:t xml:space="preserve"> system drawings to owner’s agent for approval. </w:t>
      </w:r>
    </w:p>
    <w:p w14:paraId="5902419E"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Water Sensing Cables and Water Point Sensors</w:t>
      </w:r>
    </w:p>
    <w:p w14:paraId="469C24C3" w14:textId="27EBDFC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Engineer in collaboration with Rep shal</w:t>
      </w:r>
      <w:r w:rsidR="00D54A72">
        <w:rPr>
          <w:rFonts w:ascii="Arial" w:hAnsi="Arial" w:cs="Arial"/>
          <w:szCs w:val="20"/>
        </w:rPr>
        <w:t xml:space="preserve">l specify the installation off </w:t>
      </w:r>
      <w:proofErr w:type="spellStart"/>
      <w:r w:rsidR="00D54A72">
        <w:rPr>
          <w:rFonts w:ascii="Arial" w:hAnsi="Arial" w:cs="Arial"/>
          <w:szCs w:val="20"/>
        </w:rPr>
        <w:t>TraceTek</w:t>
      </w:r>
      <w:proofErr w:type="spellEnd"/>
      <w:r w:rsidR="00D54A72">
        <w:rPr>
          <w:rFonts w:ascii="Arial" w:hAnsi="Arial" w:cs="Arial"/>
          <w:szCs w:val="20"/>
        </w:rPr>
        <w:t xml:space="preserve"> </w:t>
      </w:r>
      <w:r w:rsidRPr="00C26837">
        <w:rPr>
          <w:rFonts w:ascii="Arial" w:hAnsi="Arial" w:cs="Arial"/>
          <w:szCs w:val="20"/>
        </w:rPr>
        <w:t>water detection cables and point sensors in the following areas:</w:t>
      </w:r>
    </w:p>
    <w:p w14:paraId="6F3B28ED" w14:textId="1828FDD0" w:rsidR="00016531" w:rsidRPr="00C26837" w:rsidRDefault="00016531" w:rsidP="004E1663">
      <w:pPr>
        <w:pStyle w:val="CSISubparagraph1a"/>
        <w:numPr>
          <w:ilvl w:val="0"/>
          <w:numId w:val="0"/>
        </w:numPr>
        <w:spacing w:afterLines="80" w:after="192"/>
        <w:ind w:left="1872"/>
        <w:rPr>
          <w:rFonts w:ascii="Arial" w:hAnsi="Arial" w:cs="Arial"/>
          <w:szCs w:val="20"/>
        </w:rPr>
      </w:pPr>
      <w:r w:rsidRPr="00C26837">
        <w:rPr>
          <w:rFonts w:ascii="Arial" w:hAnsi="Arial" w:cs="Arial"/>
          <w:b/>
          <w:color w:val="FF0000"/>
          <w:szCs w:val="20"/>
        </w:rPr>
        <w:t>[Select one or more of the areas listed below]</w:t>
      </w:r>
    </w:p>
    <w:p w14:paraId="4B9DEF01" w14:textId="6127BFA5"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Computer Room</w:t>
      </w:r>
      <w:r w:rsidRPr="00C26837">
        <w:rPr>
          <w:rFonts w:ascii="Arial" w:hAnsi="Arial" w:cs="Arial"/>
          <w:szCs w:val="20"/>
        </w:rPr>
        <w:tab/>
      </w:r>
    </w:p>
    <w:p w14:paraId="04E6CA37" w14:textId="779DE063"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Server Room</w:t>
      </w:r>
    </w:p>
    <w:p w14:paraId="24E85315" w14:textId="7EB62F45"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Under Raised Floors</w:t>
      </w:r>
    </w:p>
    <w:p w14:paraId="7FC821D2" w14:textId="2E406D44"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Switch Gear Room</w:t>
      </w:r>
    </w:p>
    <w:p w14:paraId="3BC66349" w14:textId="78ACA5A3"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Electrical Room</w:t>
      </w:r>
    </w:p>
    <w:p w14:paraId="44DBB3DF" w14:textId="7017224A"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Overhead domestic hot water (DHW) or chilled water (CW) pipes</w:t>
      </w:r>
    </w:p>
    <w:p w14:paraId="2A41D5CA" w14:textId="7AD7700B" w:rsidR="00016531" w:rsidRPr="00C26837" w:rsidRDefault="00016531" w:rsidP="004E1663">
      <w:pPr>
        <w:pStyle w:val="CSISubparagraph1a1"/>
        <w:tabs>
          <w:tab w:val="clear" w:pos="2304"/>
          <w:tab w:val="num" w:pos="2127"/>
        </w:tabs>
        <w:spacing w:afterLines="80" w:after="192"/>
        <w:rPr>
          <w:rFonts w:ascii="Arial" w:hAnsi="Arial" w:cs="Arial"/>
          <w:szCs w:val="20"/>
        </w:rPr>
      </w:pPr>
      <w:r w:rsidRPr="00C26837">
        <w:rPr>
          <w:rFonts w:ascii="Arial" w:hAnsi="Arial" w:cs="Arial"/>
          <w:szCs w:val="20"/>
        </w:rPr>
        <w:t>Other - Specify</w:t>
      </w:r>
    </w:p>
    <w:p w14:paraId="3AB37DE6" w14:textId="63AF4875"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Engineer in collaboration with Rep shall select from the following </w:t>
      </w:r>
      <w:proofErr w:type="spellStart"/>
      <w:r w:rsidR="00632571">
        <w:rPr>
          <w:rFonts w:ascii="Arial" w:hAnsi="Arial" w:cs="Arial"/>
          <w:szCs w:val="20"/>
        </w:rPr>
        <w:t>T</w:t>
      </w:r>
      <w:r w:rsidR="00D54A72">
        <w:rPr>
          <w:rFonts w:ascii="Arial" w:hAnsi="Arial" w:cs="Arial"/>
          <w:szCs w:val="20"/>
        </w:rPr>
        <w:t>raceTek</w:t>
      </w:r>
      <w:proofErr w:type="spellEnd"/>
      <w:r w:rsidRPr="00C26837">
        <w:rPr>
          <w:rFonts w:ascii="Arial" w:hAnsi="Arial" w:cs="Arial"/>
          <w:szCs w:val="20"/>
        </w:rPr>
        <w:t xml:space="preserve"> water sensing cables and water point sensors depending on the application:</w:t>
      </w:r>
    </w:p>
    <w:p w14:paraId="12F1C064" w14:textId="77777777" w:rsidR="00016531" w:rsidRPr="00C26837" w:rsidRDefault="00016531" w:rsidP="004E1663">
      <w:pPr>
        <w:pStyle w:val="CSIParagraph"/>
        <w:numPr>
          <w:ilvl w:val="0"/>
          <w:numId w:val="0"/>
        </w:numPr>
        <w:spacing w:before="0" w:afterLines="80" w:after="192"/>
        <w:ind w:left="1418"/>
        <w:rPr>
          <w:rFonts w:ascii="Arial" w:hAnsi="Arial" w:cs="Arial"/>
          <w:szCs w:val="20"/>
        </w:rPr>
      </w:pPr>
      <w:r w:rsidRPr="00C26837">
        <w:rPr>
          <w:rFonts w:ascii="Arial" w:hAnsi="Arial" w:cs="Arial"/>
          <w:szCs w:val="20"/>
        </w:rPr>
        <w:t>(For additional product details refer to Table A and Table 1 in H53147 Design Guide.)</w:t>
      </w:r>
    </w:p>
    <w:p w14:paraId="5F6E7C04" w14:textId="2D91DE04" w:rsidR="00016531" w:rsidRPr="00C26837" w:rsidRDefault="00016531" w:rsidP="004E1663">
      <w:pPr>
        <w:pStyle w:val="CSIParagraph"/>
        <w:numPr>
          <w:ilvl w:val="0"/>
          <w:numId w:val="2"/>
        </w:numPr>
        <w:spacing w:before="0" w:afterLines="80" w:after="192"/>
        <w:rPr>
          <w:rFonts w:ascii="Arial" w:hAnsi="Arial" w:cs="Arial"/>
          <w:szCs w:val="20"/>
        </w:rPr>
      </w:pPr>
      <w:r w:rsidRPr="00C26837">
        <w:rPr>
          <w:rFonts w:ascii="Arial" w:hAnsi="Arial" w:cs="Arial"/>
          <w:b/>
          <w:color w:val="FF0000"/>
          <w:szCs w:val="20"/>
        </w:rPr>
        <w:t xml:space="preserve">[Select for </w:t>
      </w:r>
      <w:r w:rsidR="00F74E0E">
        <w:rPr>
          <w:rFonts w:ascii="Arial" w:hAnsi="Arial" w:cs="Arial"/>
          <w:b/>
          <w:color w:val="FF0000"/>
          <w:szCs w:val="20"/>
        </w:rPr>
        <w:t>Raychem</w:t>
      </w:r>
      <w:r w:rsidR="00632571">
        <w:rPr>
          <w:rFonts w:ascii="Arial" w:hAnsi="Arial" w:cs="Arial"/>
          <w:b/>
          <w:color w:val="FF0000"/>
          <w:szCs w:val="20"/>
        </w:rPr>
        <w:t xml:space="preserve"> </w:t>
      </w:r>
      <w:proofErr w:type="spellStart"/>
      <w:r w:rsidR="00632571">
        <w:rPr>
          <w:rFonts w:ascii="Arial" w:hAnsi="Arial" w:cs="Arial"/>
          <w:b/>
          <w:color w:val="FF0000"/>
          <w:szCs w:val="20"/>
        </w:rPr>
        <w:t>TraceTek</w:t>
      </w:r>
      <w:proofErr w:type="spellEnd"/>
      <w:r w:rsidR="00632571">
        <w:rPr>
          <w:rFonts w:ascii="Arial" w:hAnsi="Arial" w:cs="Arial"/>
          <w:b/>
          <w:color w:val="FF0000"/>
          <w:szCs w:val="20"/>
        </w:rPr>
        <w:t xml:space="preserve"> </w:t>
      </w:r>
      <w:r w:rsidRPr="00C26837">
        <w:rPr>
          <w:rFonts w:ascii="Arial" w:hAnsi="Arial" w:cs="Arial"/>
          <w:b/>
          <w:color w:val="FF0000"/>
          <w:szCs w:val="20"/>
        </w:rPr>
        <w:t>TT1000 water sensing cable]</w:t>
      </w:r>
      <w:r w:rsidR="007A5343" w:rsidRPr="00C26837">
        <w:rPr>
          <w:rFonts w:ascii="Arial" w:hAnsi="Arial" w:cs="Arial"/>
          <w:szCs w:val="20"/>
        </w:rPr>
        <w:t xml:space="preserve"> </w:t>
      </w:r>
      <w:r w:rsidRPr="00C26837">
        <w:rPr>
          <w:rFonts w:ascii="Arial" w:hAnsi="Arial" w:cs="Arial"/>
          <w:szCs w:val="20"/>
        </w:rPr>
        <w:t>The water sensing cable (TT1000) shall be a four (4) wire design, with two</w:t>
      </w:r>
      <w:r w:rsidR="002B7FBF" w:rsidRPr="00C26837">
        <w:rPr>
          <w:rFonts w:ascii="Arial" w:hAnsi="Arial" w:cs="Arial"/>
          <w:szCs w:val="20"/>
        </w:rPr>
        <w:t xml:space="preserve"> </w:t>
      </w:r>
      <w:r w:rsidRPr="00C26837">
        <w:rPr>
          <w:rFonts w:ascii="Arial" w:hAnsi="Arial" w:cs="Arial"/>
          <w:szCs w:val="20"/>
        </w:rPr>
        <w:t>(2) se</w:t>
      </w:r>
      <w:r w:rsidR="007A5343" w:rsidRPr="00C26837">
        <w:rPr>
          <w:rFonts w:ascii="Arial" w:hAnsi="Arial" w:cs="Arial"/>
          <w:szCs w:val="20"/>
        </w:rPr>
        <w:t xml:space="preserve">nsing </w:t>
      </w:r>
      <w:r w:rsidRPr="00C26837">
        <w:rPr>
          <w:rFonts w:ascii="Arial" w:hAnsi="Arial" w:cs="Arial"/>
          <w:szCs w:val="20"/>
        </w:rPr>
        <w:t>wires, one</w:t>
      </w:r>
      <w:r w:rsidR="002B7FBF" w:rsidRPr="00C26837">
        <w:rPr>
          <w:rFonts w:ascii="Arial" w:hAnsi="Arial" w:cs="Arial"/>
          <w:szCs w:val="20"/>
        </w:rPr>
        <w:t xml:space="preserve"> </w:t>
      </w:r>
      <w:r w:rsidRPr="00C26837">
        <w:rPr>
          <w:rFonts w:ascii="Arial" w:hAnsi="Arial" w:cs="Arial"/>
          <w:szCs w:val="20"/>
        </w:rPr>
        <w:t>(1) alarm wire and one</w:t>
      </w:r>
      <w:r w:rsidR="002B7FBF" w:rsidRPr="00C26837">
        <w:rPr>
          <w:rFonts w:ascii="Arial" w:hAnsi="Arial" w:cs="Arial"/>
          <w:szCs w:val="20"/>
        </w:rPr>
        <w:t xml:space="preserve"> </w:t>
      </w:r>
      <w:r w:rsidRPr="00C26837">
        <w:rPr>
          <w:rFonts w:ascii="Arial" w:hAnsi="Arial" w:cs="Arial"/>
          <w:szCs w:val="20"/>
        </w:rPr>
        <w:t xml:space="preserve">(1) continuity wire embedded in a fluoropolymer carrier rod which can sense the presence of water at any point along its length and </w:t>
      </w:r>
      <w:r w:rsidR="007A5343" w:rsidRPr="00C26837">
        <w:rPr>
          <w:rFonts w:ascii="Arial" w:hAnsi="Arial" w:cs="Arial"/>
          <w:szCs w:val="20"/>
        </w:rPr>
        <w:t xml:space="preserve">shall not detect hydrocarbons. </w:t>
      </w:r>
      <w:r w:rsidRPr="00C26837">
        <w:rPr>
          <w:rFonts w:ascii="Arial" w:hAnsi="Arial" w:cs="Arial"/>
          <w:szCs w:val="20"/>
        </w:rPr>
        <w:t>The sensing cable design shall have the ability to provide continuous verification</w:t>
      </w:r>
      <w:r w:rsidR="007A5343" w:rsidRPr="00C26837">
        <w:rPr>
          <w:rFonts w:ascii="Arial" w:hAnsi="Arial" w:cs="Arial"/>
          <w:szCs w:val="20"/>
        </w:rPr>
        <w:t xml:space="preserve"> of sensing circuit integrity. </w:t>
      </w:r>
      <w:r w:rsidRPr="00C26837">
        <w:rPr>
          <w:rFonts w:ascii="Arial" w:hAnsi="Arial" w:cs="Arial"/>
          <w:szCs w:val="20"/>
        </w:rPr>
        <w:t>The sensing wires shall be jacketed with a conductive fluoropolymer and shall be constructed with no metal parts exposed to the environment for corrosion resistance</w:t>
      </w:r>
      <w:r w:rsidR="007A5343" w:rsidRPr="00C26837">
        <w:rPr>
          <w:rFonts w:ascii="Arial" w:hAnsi="Arial" w:cs="Arial"/>
          <w:szCs w:val="20"/>
        </w:rPr>
        <w:t xml:space="preserve">. </w:t>
      </w:r>
      <w:r w:rsidRPr="00C26837">
        <w:rPr>
          <w:rFonts w:ascii="Arial" w:hAnsi="Arial" w:cs="Arial"/>
          <w:szCs w:val="20"/>
        </w:rPr>
        <w:t>Sensing cable shall be quick drying and reset within 15 seconds of removal from free water; sensing cable that is braided in construction is not acceptable.</w:t>
      </w:r>
      <w:r w:rsidR="007A5343" w:rsidRPr="00C26837">
        <w:rPr>
          <w:rFonts w:ascii="Arial" w:hAnsi="Arial" w:cs="Arial"/>
          <w:szCs w:val="20"/>
        </w:rPr>
        <w:t xml:space="preserve"> </w:t>
      </w:r>
      <w:r w:rsidRPr="00C26837">
        <w:rPr>
          <w:rFonts w:ascii="Arial" w:hAnsi="Arial" w:cs="Arial"/>
          <w:szCs w:val="20"/>
        </w:rPr>
        <w:t>No more than one foot of tap water, in contact with a sensing cable at a depth of 1/16 inch, shall be required to cause an alarm at the electronic alarm module.</w:t>
      </w:r>
      <w:r w:rsidR="007A5343" w:rsidRPr="00C26837">
        <w:rPr>
          <w:rFonts w:ascii="Arial" w:hAnsi="Arial" w:cs="Arial"/>
          <w:szCs w:val="20"/>
        </w:rPr>
        <w:t xml:space="preserve"> </w:t>
      </w:r>
      <w:r w:rsidRPr="00C26837">
        <w:rPr>
          <w:rFonts w:ascii="Arial" w:hAnsi="Arial" w:cs="Arial"/>
          <w:szCs w:val="20"/>
        </w:rPr>
        <w:t xml:space="preserve">The water sensing cable shall be UL Listed and rated Type </w:t>
      </w:r>
      <w:r w:rsidRPr="00C26837">
        <w:rPr>
          <w:rFonts w:ascii="Arial" w:hAnsi="Arial" w:cs="Arial"/>
          <w:szCs w:val="20"/>
        </w:rPr>
        <w:lastRenderedPageBreak/>
        <w:t>CL2P for plenum use</w:t>
      </w:r>
      <w:r w:rsidR="00F53D10" w:rsidRPr="00F53D10">
        <w:rPr>
          <w:rFonts w:ascii="Arial" w:eastAsia="Times New Roman" w:hAnsi="Arial" w:cs="Arial"/>
          <w:color w:val="242021"/>
          <w:kern w:val="0"/>
          <w:szCs w:val="20"/>
          <w:lang w:eastAsia="zh-CN"/>
        </w:rPr>
        <w:t xml:space="preserve"> </w:t>
      </w:r>
      <w:r w:rsidR="00F53D10">
        <w:rPr>
          <w:rFonts w:ascii="Arial" w:eastAsia="Times New Roman" w:hAnsi="Arial" w:cs="Arial"/>
          <w:color w:val="242021"/>
          <w:kern w:val="0"/>
          <w:szCs w:val="20"/>
          <w:lang w:eastAsia="zh-CN"/>
        </w:rPr>
        <w:t xml:space="preserve">and comply </w:t>
      </w:r>
      <w:r w:rsidR="00E12F9F">
        <w:rPr>
          <w:rFonts w:ascii="Arial" w:eastAsia="Times New Roman" w:hAnsi="Arial" w:cs="Arial"/>
          <w:color w:val="242021"/>
          <w:kern w:val="0"/>
          <w:szCs w:val="20"/>
          <w:lang w:eastAsia="zh-CN"/>
        </w:rPr>
        <w:t xml:space="preserve">with </w:t>
      </w:r>
      <w:r w:rsidR="00F53D10" w:rsidRPr="00E06E94">
        <w:rPr>
          <w:rFonts w:ascii="Arial" w:eastAsia="Times New Roman" w:hAnsi="Arial" w:cs="Arial"/>
          <w:color w:val="242021"/>
          <w:kern w:val="0"/>
          <w:szCs w:val="20"/>
          <w:lang w:eastAsia="zh-CN"/>
        </w:rPr>
        <w:t>NFPA 262 - “Standard Method of Test for Flame Travel and Smoke of Wires and Cables for use in Air-Handling Spaces”</w:t>
      </w:r>
      <w:r w:rsidRPr="00C26837">
        <w:rPr>
          <w:rFonts w:ascii="Arial" w:hAnsi="Arial" w:cs="Arial"/>
          <w:szCs w:val="20"/>
        </w:rPr>
        <w:t>.</w:t>
      </w:r>
      <w:r w:rsidR="007A5343" w:rsidRPr="00C26837">
        <w:rPr>
          <w:rFonts w:ascii="Arial" w:hAnsi="Arial" w:cs="Arial"/>
          <w:szCs w:val="20"/>
        </w:rPr>
        <w:t xml:space="preserve"> </w:t>
      </w:r>
      <w:r w:rsidR="004A3E27">
        <w:rPr>
          <w:rFonts w:ascii="Arial" w:hAnsi="Arial" w:cs="Arial"/>
          <w:szCs w:val="20"/>
        </w:rPr>
        <w:t xml:space="preserve">Water </w:t>
      </w:r>
      <w:r w:rsidR="006A67DF" w:rsidRPr="006A67DF">
        <w:rPr>
          <w:rFonts w:ascii="Arial" w:hAnsi="Arial" w:cs="Arial"/>
          <w:szCs w:val="20"/>
        </w:rPr>
        <w:t>sensors must be approved by FM Global and compliant with the FM7745 Standard.</w:t>
      </w:r>
      <w:r w:rsidR="00724983">
        <w:rPr>
          <w:rFonts w:ascii="Arial" w:hAnsi="Arial" w:cs="Arial"/>
          <w:szCs w:val="20"/>
        </w:rPr>
        <w:t xml:space="preserve"> </w:t>
      </w:r>
      <w:r w:rsidRPr="00C26837">
        <w:rPr>
          <w:rFonts w:ascii="Arial" w:hAnsi="Arial" w:cs="Arial"/>
          <w:szCs w:val="20"/>
        </w:rPr>
        <w:t>The sensing cable shall have a tensile breaking strength of 160 pounds and an abrasion resistance of &gt;65 cycles per UL719. The sensing cable shall be vibrant yellow for easy identification within floor voids, drip trays and general service areas.</w:t>
      </w:r>
      <w:r w:rsidR="007A5343" w:rsidRPr="00C26837">
        <w:rPr>
          <w:rFonts w:ascii="Arial" w:hAnsi="Arial" w:cs="Arial"/>
          <w:szCs w:val="20"/>
        </w:rPr>
        <w:t xml:space="preserve"> </w:t>
      </w:r>
      <w:r w:rsidRPr="00C26837">
        <w:rPr>
          <w:rFonts w:ascii="Arial" w:hAnsi="Arial" w:cs="Arial"/>
          <w:szCs w:val="20"/>
        </w:rPr>
        <w:t>Water sensing cable shall be pre-terminated and modular for quick connection to cables and leak detection components. Soldering or the use of wire nut shall not be a permitted method</w:t>
      </w:r>
      <w:r w:rsidR="007A5343" w:rsidRPr="00C26837">
        <w:rPr>
          <w:rFonts w:ascii="Arial" w:hAnsi="Arial" w:cs="Arial"/>
          <w:szCs w:val="20"/>
        </w:rPr>
        <w:t xml:space="preserve"> to join leak detection cable. </w:t>
      </w:r>
      <w:r w:rsidRPr="00C26837">
        <w:rPr>
          <w:rFonts w:ascii="Arial" w:hAnsi="Arial" w:cs="Arial"/>
          <w:szCs w:val="20"/>
        </w:rPr>
        <w:t xml:space="preserve">The sensing cable system shall feature modular branching connectors in order to introduce tee splices into the layout.  </w:t>
      </w:r>
    </w:p>
    <w:p w14:paraId="739CD7CB" w14:textId="08A2621C" w:rsidR="00016531" w:rsidRPr="00C26837" w:rsidRDefault="00016531" w:rsidP="004E1663">
      <w:pPr>
        <w:pStyle w:val="CSIParagraph"/>
        <w:numPr>
          <w:ilvl w:val="0"/>
          <w:numId w:val="2"/>
        </w:numPr>
        <w:spacing w:before="0" w:afterLines="80" w:after="192"/>
        <w:rPr>
          <w:rFonts w:ascii="Arial" w:hAnsi="Arial" w:cs="Arial"/>
          <w:szCs w:val="20"/>
        </w:rPr>
      </w:pPr>
      <w:r w:rsidRPr="00C26837">
        <w:rPr>
          <w:rFonts w:ascii="Arial" w:hAnsi="Arial" w:cs="Arial"/>
          <w:b/>
          <w:color w:val="FF0000"/>
          <w:szCs w:val="20"/>
        </w:rPr>
        <w:t xml:space="preserve">[Select for </w:t>
      </w:r>
      <w:r w:rsidR="00F74E0E">
        <w:rPr>
          <w:rFonts w:ascii="Arial" w:hAnsi="Arial" w:cs="Arial"/>
          <w:b/>
          <w:color w:val="FF0000"/>
          <w:szCs w:val="20"/>
        </w:rPr>
        <w:t>Raychem</w:t>
      </w:r>
      <w:r w:rsidR="00632571">
        <w:rPr>
          <w:rFonts w:ascii="Arial" w:hAnsi="Arial" w:cs="Arial"/>
          <w:b/>
          <w:color w:val="FF0000"/>
          <w:szCs w:val="20"/>
        </w:rPr>
        <w:t xml:space="preserve"> </w:t>
      </w:r>
      <w:proofErr w:type="spellStart"/>
      <w:r w:rsidR="00632571">
        <w:rPr>
          <w:rFonts w:ascii="Arial" w:hAnsi="Arial" w:cs="Arial"/>
          <w:b/>
          <w:color w:val="FF0000"/>
          <w:szCs w:val="20"/>
        </w:rPr>
        <w:t>TraceTek</w:t>
      </w:r>
      <w:proofErr w:type="spellEnd"/>
      <w:r w:rsidR="00632571" w:rsidRPr="00C26837">
        <w:rPr>
          <w:rFonts w:ascii="Arial" w:hAnsi="Arial" w:cs="Arial"/>
          <w:b/>
          <w:color w:val="FF0000"/>
          <w:szCs w:val="20"/>
        </w:rPr>
        <w:t xml:space="preserve"> </w:t>
      </w:r>
      <w:r w:rsidRPr="00C26837">
        <w:rPr>
          <w:rFonts w:ascii="Arial" w:hAnsi="Arial" w:cs="Arial"/>
          <w:b/>
          <w:color w:val="FF0000"/>
          <w:szCs w:val="20"/>
        </w:rPr>
        <w:t>TT1100-OHP  water sensing cable for suspended pipe]</w:t>
      </w:r>
      <w:r w:rsidR="007A5343" w:rsidRPr="00C26837">
        <w:rPr>
          <w:rFonts w:ascii="Arial" w:hAnsi="Arial" w:cs="Arial"/>
          <w:szCs w:val="20"/>
        </w:rPr>
        <w:t xml:space="preserve"> </w:t>
      </w:r>
      <w:r w:rsidRPr="00C26837">
        <w:rPr>
          <w:rFonts w:ascii="Arial" w:hAnsi="Arial" w:cs="Arial"/>
          <w:szCs w:val="20"/>
        </w:rPr>
        <w:t>The water sensing cable for suspended pipe (TT1100-OHP) shall be a four</w:t>
      </w:r>
      <w:r w:rsidR="002B7FBF" w:rsidRPr="00C26837">
        <w:rPr>
          <w:rFonts w:ascii="Arial" w:hAnsi="Arial" w:cs="Arial"/>
          <w:szCs w:val="20"/>
        </w:rPr>
        <w:t xml:space="preserve"> </w:t>
      </w:r>
      <w:r w:rsidRPr="00C26837">
        <w:rPr>
          <w:rFonts w:ascii="Arial" w:hAnsi="Arial" w:cs="Arial"/>
          <w:szCs w:val="20"/>
        </w:rPr>
        <w:t>(4) wire design, with two</w:t>
      </w:r>
      <w:r w:rsidR="002B7FBF" w:rsidRPr="00C26837">
        <w:rPr>
          <w:rFonts w:ascii="Arial" w:hAnsi="Arial" w:cs="Arial"/>
          <w:szCs w:val="20"/>
        </w:rPr>
        <w:t xml:space="preserve"> </w:t>
      </w:r>
      <w:r w:rsidRPr="00C26837">
        <w:rPr>
          <w:rFonts w:ascii="Arial" w:hAnsi="Arial" w:cs="Arial"/>
          <w:szCs w:val="20"/>
        </w:rPr>
        <w:t>(2) sensing wires, one</w:t>
      </w:r>
      <w:r w:rsidR="002B7FBF" w:rsidRPr="00C26837">
        <w:rPr>
          <w:rFonts w:ascii="Arial" w:hAnsi="Arial" w:cs="Arial"/>
          <w:szCs w:val="20"/>
        </w:rPr>
        <w:t xml:space="preserve"> </w:t>
      </w:r>
      <w:r w:rsidRPr="00C26837">
        <w:rPr>
          <w:rFonts w:ascii="Arial" w:hAnsi="Arial" w:cs="Arial"/>
          <w:szCs w:val="20"/>
        </w:rPr>
        <w:t>(1) alarm wire and one</w:t>
      </w:r>
      <w:r w:rsidR="002B7FBF" w:rsidRPr="00C26837">
        <w:rPr>
          <w:rFonts w:ascii="Arial" w:hAnsi="Arial" w:cs="Arial"/>
          <w:szCs w:val="20"/>
        </w:rPr>
        <w:t xml:space="preserve"> </w:t>
      </w:r>
      <w:r w:rsidRPr="00C26837">
        <w:rPr>
          <w:rFonts w:ascii="Arial" w:hAnsi="Arial" w:cs="Arial"/>
          <w:szCs w:val="20"/>
        </w:rPr>
        <w:t xml:space="preserve">(1) continuity wire embedded in a flame retarded polymer carrier rod which can sense the presence of water at any point along its length and </w:t>
      </w:r>
      <w:r w:rsidR="007A5343" w:rsidRPr="00C26837">
        <w:rPr>
          <w:rFonts w:ascii="Arial" w:hAnsi="Arial" w:cs="Arial"/>
          <w:szCs w:val="20"/>
        </w:rPr>
        <w:t xml:space="preserve">shall not detect hydrocarbons. </w:t>
      </w:r>
      <w:r w:rsidRPr="00C26837">
        <w:rPr>
          <w:rFonts w:ascii="Arial" w:hAnsi="Arial" w:cs="Arial"/>
          <w:szCs w:val="20"/>
        </w:rPr>
        <w:t>The sensing cable design shall have the ability to provide continuous verification</w:t>
      </w:r>
      <w:r w:rsidR="007A5343" w:rsidRPr="00C26837">
        <w:rPr>
          <w:rFonts w:ascii="Arial" w:hAnsi="Arial" w:cs="Arial"/>
          <w:szCs w:val="20"/>
        </w:rPr>
        <w:t xml:space="preserve"> of sensing circuit integrity. </w:t>
      </w:r>
      <w:r w:rsidRPr="00C26837">
        <w:rPr>
          <w:rFonts w:ascii="Arial" w:hAnsi="Arial" w:cs="Arial"/>
          <w:szCs w:val="20"/>
        </w:rPr>
        <w:t>The sensing wires shall be jacketed with a conductive fluoropolymer and shall be constructed with no metal parts exposed to the environ</w:t>
      </w:r>
      <w:r w:rsidR="007A5343" w:rsidRPr="00C26837">
        <w:rPr>
          <w:rFonts w:ascii="Arial" w:hAnsi="Arial" w:cs="Arial"/>
          <w:szCs w:val="20"/>
        </w:rPr>
        <w:t xml:space="preserve">ment for corrosion resistance. </w:t>
      </w:r>
      <w:r w:rsidRPr="00C26837">
        <w:rPr>
          <w:rFonts w:ascii="Arial" w:hAnsi="Arial" w:cs="Arial"/>
          <w:szCs w:val="20"/>
        </w:rPr>
        <w:t>Sensing cable shall be supplied with an absorptive synthetic fiber braid that provides extra mechanical protection and designed to wick water along the cable even when the water leak is dripping from a s</w:t>
      </w:r>
      <w:r w:rsidR="007A5343" w:rsidRPr="00C26837">
        <w:rPr>
          <w:rFonts w:ascii="Arial" w:hAnsi="Arial" w:cs="Arial"/>
          <w:szCs w:val="20"/>
        </w:rPr>
        <w:t xml:space="preserve">ingle small pin hole or crack. </w:t>
      </w:r>
      <w:r w:rsidRPr="00C26837">
        <w:rPr>
          <w:rFonts w:ascii="Arial" w:hAnsi="Arial" w:cs="Arial"/>
          <w:szCs w:val="20"/>
        </w:rPr>
        <w:t>The sensing cable shall have a tensile breaking strength of &gt;220 pounds. Water sensing cable shall be pre-terminated and modular for quick connection to cables and leak detection components. Soldering or the use of wire nut shall not be a permitted method</w:t>
      </w:r>
      <w:r w:rsidR="007A5343" w:rsidRPr="00C26837">
        <w:rPr>
          <w:rFonts w:ascii="Arial" w:hAnsi="Arial" w:cs="Arial"/>
          <w:szCs w:val="20"/>
        </w:rPr>
        <w:t xml:space="preserve"> to join leak detection cable. </w:t>
      </w:r>
      <w:r w:rsidRPr="00C26837">
        <w:rPr>
          <w:rFonts w:ascii="Arial" w:hAnsi="Arial" w:cs="Arial"/>
          <w:szCs w:val="20"/>
        </w:rPr>
        <w:t>The sensing cable system shall feature modular branching connectors in order to introduc</w:t>
      </w:r>
      <w:r w:rsidR="007A5343" w:rsidRPr="00C26837">
        <w:rPr>
          <w:rFonts w:ascii="Arial" w:hAnsi="Arial" w:cs="Arial"/>
          <w:szCs w:val="20"/>
        </w:rPr>
        <w:t xml:space="preserve">e tee splices into the layout. </w:t>
      </w:r>
      <w:r w:rsidRPr="00C26837">
        <w:rPr>
          <w:rFonts w:ascii="Arial" w:hAnsi="Arial" w:cs="Arial"/>
          <w:szCs w:val="20"/>
        </w:rPr>
        <w:t xml:space="preserve">The sensing cable shall be fastened to the pipe every 18 inches, and shall be positioned at the lowest point of the pipe or fittings (typically the 6 o’clock position on horizontal pipes) such that any liquid leaking from the pipe or fittings will drip onto the cable surface as it drips off the bottom </w:t>
      </w:r>
      <w:r w:rsidR="007A5343" w:rsidRPr="00C26837">
        <w:rPr>
          <w:rFonts w:ascii="Arial" w:hAnsi="Arial" w:cs="Arial"/>
          <w:szCs w:val="20"/>
        </w:rPr>
        <w:t xml:space="preserve">of the pipe or fitting. </w:t>
      </w:r>
      <w:r w:rsidRPr="00C26837">
        <w:rPr>
          <w:rFonts w:ascii="Arial" w:hAnsi="Arial" w:cs="Arial"/>
          <w:szCs w:val="20"/>
        </w:rPr>
        <w:t>For vertical or angled pipe, the sensing cable shall be spiraled around the pipe and secured with straps</w:t>
      </w:r>
      <w:r w:rsidR="004B1C8A" w:rsidRPr="00C26837">
        <w:rPr>
          <w:rFonts w:ascii="Arial" w:hAnsi="Arial" w:cs="Arial"/>
          <w:szCs w:val="20"/>
        </w:rPr>
        <w:t>.</w:t>
      </w:r>
      <w:r w:rsidR="0003611F" w:rsidRPr="0003611F">
        <w:rPr>
          <w:rFonts w:ascii="Arial" w:hAnsi="Arial" w:cs="Arial"/>
          <w:szCs w:val="20"/>
        </w:rPr>
        <w:t xml:space="preserve"> </w:t>
      </w:r>
      <w:r w:rsidR="0003611F">
        <w:rPr>
          <w:rFonts w:ascii="Arial" w:hAnsi="Arial" w:cs="Arial"/>
          <w:szCs w:val="20"/>
        </w:rPr>
        <w:t>Sensing cable</w:t>
      </w:r>
      <w:r w:rsidR="0003611F" w:rsidRPr="006A67DF">
        <w:rPr>
          <w:rFonts w:ascii="Arial" w:hAnsi="Arial" w:cs="Arial"/>
          <w:szCs w:val="20"/>
        </w:rPr>
        <w:t xml:space="preserve"> must be approved by FM Global and compliant with the FM7745 Standard</w:t>
      </w:r>
      <w:r w:rsidR="001A541C">
        <w:rPr>
          <w:rFonts w:ascii="Arial" w:hAnsi="Arial" w:cs="Arial"/>
          <w:szCs w:val="20"/>
        </w:rPr>
        <w:t>.</w:t>
      </w:r>
    </w:p>
    <w:p w14:paraId="0824770A" w14:textId="3CE8B4E7" w:rsidR="0003611F" w:rsidRPr="00C26837" w:rsidRDefault="66E2734C" w:rsidP="0003611F">
      <w:pPr>
        <w:pStyle w:val="CSIParagraph"/>
        <w:numPr>
          <w:ilvl w:val="0"/>
          <w:numId w:val="2"/>
        </w:numPr>
        <w:spacing w:before="0" w:afterLines="80" w:after="192"/>
        <w:rPr>
          <w:rFonts w:ascii="Arial" w:hAnsi="Arial" w:cs="Arial"/>
          <w:szCs w:val="20"/>
        </w:rPr>
      </w:pPr>
      <w:r w:rsidRPr="5C0D8731">
        <w:rPr>
          <w:rFonts w:ascii="Arial" w:hAnsi="Arial" w:cs="Arial"/>
          <w:b/>
          <w:bCs/>
          <w:color w:val="FF0000"/>
        </w:rPr>
        <w:t xml:space="preserve">[Select for </w:t>
      </w:r>
      <w:r w:rsidR="00F74E0E">
        <w:rPr>
          <w:rFonts w:ascii="Arial" w:hAnsi="Arial" w:cs="Arial"/>
          <w:b/>
          <w:bCs/>
          <w:color w:val="FF0000"/>
        </w:rPr>
        <w:t>Raychem</w:t>
      </w:r>
      <w:r w:rsidR="5DBC6A26" w:rsidRPr="5C0D8731">
        <w:rPr>
          <w:rFonts w:ascii="Arial" w:hAnsi="Arial" w:cs="Arial"/>
          <w:b/>
          <w:bCs/>
          <w:color w:val="FF0000"/>
        </w:rPr>
        <w:t xml:space="preserve"> </w:t>
      </w:r>
      <w:proofErr w:type="spellStart"/>
      <w:r w:rsidR="5DBC6A26" w:rsidRPr="5C0D8731">
        <w:rPr>
          <w:rFonts w:ascii="Arial" w:hAnsi="Arial" w:cs="Arial"/>
          <w:b/>
          <w:bCs/>
          <w:color w:val="FF0000"/>
        </w:rPr>
        <w:t>TraceTek</w:t>
      </w:r>
      <w:proofErr w:type="spellEnd"/>
      <w:r w:rsidR="5DBC6A26" w:rsidRPr="5C0D8731">
        <w:rPr>
          <w:rFonts w:ascii="Arial" w:hAnsi="Arial" w:cs="Arial"/>
          <w:b/>
          <w:bCs/>
          <w:color w:val="FF0000"/>
        </w:rPr>
        <w:t xml:space="preserve"> </w:t>
      </w:r>
      <w:r w:rsidRPr="5C0D8731">
        <w:rPr>
          <w:rFonts w:ascii="Arial" w:hAnsi="Arial" w:cs="Arial"/>
          <w:b/>
          <w:bCs/>
          <w:color w:val="FF0000"/>
        </w:rPr>
        <w:t xml:space="preserve">TT3000 </w:t>
      </w:r>
      <w:r w:rsidR="662B8316" w:rsidRPr="5C0D8731">
        <w:rPr>
          <w:rFonts w:ascii="Arial" w:hAnsi="Arial" w:cs="Arial"/>
          <w:b/>
          <w:bCs/>
          <w:color w:val="FF0000"/>
        </w:rPr>
        <w:t>conductive liquid sensing cable</w:t>
      </w:r>
      <w:r w:rsidR="50FF022C" w:rsidRPr="5C0D8731">
        <w:rPr>
          <w:rFonts w:ascii="Arial" w:hAnsi="Arial" w:cs="Arial"/>
          <w:b/>
          <w:bCs/>
          <w:color w:val="FF0000"/>
        </w:rPr>
        <w:t>]</w:t>
      </w:r>
      <w:r w:rsidR="50FF022C" w:rsidRPr="5C0D8731">
        <w:rPr>
          <w:rFonts w:ascii="Arial" w:hAnsi="Arial" w:cs="Arial"/>
        </w:rPr>
        <w:t xml:space="preserve"> </w:t>
      </w:r>
      <w:r w:rsidRPr="5C0D8731">
        <w:rPr>
          <w:rFonts w:ascii="Arial" w:hAnsi="Arial" w:cs="Arial"/>
        </w:rPr>
        <w:t xml:space="preserve">The </w:t>
      </w:r>
      <w:r w:rsidR="1D1E9FE9" w:rsidRPr="5C0D8731">
        <w:rPr>
          <w:rFonts w:ascii="Arial" w:hAnsi="Arial" w:cs="Arial"/>
        </w:rPr>
        <w:t xml:space="preserve">conductive liquid </w:t>
      </w:r>
      <w:r w:rsidRPr="5C0D8731">
        <w:rPr>
          <w:rFonts w:ascii="Arial" w:hAnsi="Arial" w:cs="Arial"/>
        </w:rPr>
        <w:t xml:space="preserve"> sensing cable (TT3000) shall be a four (4) wire design, with two</w:t>
      </w:r>
      <w:r w:rsidR="0FF428A9" w:rsidRPr="5C0D8731">
        <w:rPr>
          <w:rFonts w:ascii="Arial" w:hAnsi="Arial" w:cs="Arial"/>
        </w:rPr>
        <w:t xml:space="preserve"> </w:t>
      </w:r>
      <w:r w:rsidRPr="5C0D8731">
        <w:rPr>
          <w:rFonts w:ascii="Arial" w:hAnsi="Arial" w:cs="Arial"/>
        </w:rPr>
        <w:t>(2) sensin</w:t>
      </w:r>
      <w:r w:rsidR="50FF022C" w:rsidRPr="5C0D8731">
        <w:rPr>
          <w:rFonts w:ascii="Arial" w:hAnsi="Arial" w:cs="Arial"/>
        </w:rPr>
        <w:t xml:space="preserve">g </w:t>
      </w:r>
      <w:r w:rsidRPr="5C0D8731">
        <w:rPr>
          <w:rFonts w:ascii="Arial" w:hAnsi="Arial" w:cs="Arial"/>
        </w:rPr>
        <w:t>wires, one</w:t>
      </w:r>
      <w:r w:rsidR="0FF428A9" w:rsidRPr="5C0D8731">
        <w:rPr>
          <w:rFonts w:ascii="Arial" w:hAnsi="Arial" w:cs="Arial"/>
        </w:rPr>
        <w:t xml:space="preserve"> </w:t>
      </w:r>
      <w:r w:rsidRPr="5C0D8731">
        <w:rPr>
          <w:rFonts w:ascii="Arial" w:hAnsi="Arial" w:cs="Arial"/>
        </w:rPr>
        <w:t>(1) alarm wire and one</w:t>
      </w:r>
      <w:r w:rsidR="0FF428A9" w:rsidRPr="5C0D8731">
        <w:rPr>
          <w:rFonts w:ascii="Arial" w:hAnsi="Arial" w:cs="Arial"/>
        </w:rPr>
        <w:t xml:space="preserve"> </w:t>
      </w:r>
      <w:r w:rsidRPr="5C0D8731">
        <w:rPr>
          <w:rFonts w:ascii="Arial" w:hAnsi="Arial" w:cs="Arial"/>
        </w:rPr>
        <w:t xml:space="preserve">(1) continuity wire embedded in a fluoropolymer carrier rod which can sense the presence of water at any point along its length and </w:t>
      </w:r>
      <w:r w:rsidR="50FF022C" w:rsidRPr="5C0D8731">
        <w:rPr>
          <w:rFonts w:ascii="Arial" w:hAnsi="Arial" w:cs="Arial"/>
        </w:rPr>
        <w:t xml:space="preserve">shall not detect hydrocarbons. </w:t>
      </w:r>
      <w:r w:rsidRPr="5C0D8731">
        <w:rPr>
          <w:rFonts w:ascii="Arial" w:hAnsi="Arial" w:cs="Arial"/>
        </w:rPr>
        <w:t>The sensing cable design shall have the ability to provide continuous verification</w:t>
      </w:r>
      <w:r w:rsidR="50FF022C" w:rsidRPr="5C0D8731">
        <w:rPr>
          <w:rFonts w:ascii="Arial" w:hAnsi="Arial" w:cs="Arial"/>
        </w:rPr>
        <w:t xml:space="preserve"> of sensing circuit integrity. </w:t>
      </w:r>
      <w:r w:rsidRPr="5C0D8731">
        <w:rPr>
          <w:rFonts w:ascii="Arial" w:hAnsi="Arial" w:cs="Arial"/>
        </w:rPr>
        <w:t xml:space="preserve">The sensing wires shall be jacketed with a conductive fluoropolymer and shall be constructed with no metal parts exposed to the environment for corrosion and chemical </w:t>
      </w:r>
      <w:r w:rsidR="50FF022C" w:rsidRPr="5C0D8731">
        <w:rPr>
          <w:rFonts w:ascii="Arial" w:hAnsi="Arial" w:cs="Arial"/>
        </w:rPr>
        <w:t xml:space="preserve">resistance. </w:t>
      </w:r>
      <w:r w:rsidRPr="5C0D8731">
        <w:rPr>
          <w:rFonts w:ascii="Arial" w:hAnsi="Arial" w:cs="Arial"/>
        </w:rPr>
        <w:t xml:space="preserve">The sensing cable shall have a tensile breaking strength of 160 pounds and an abrasion resistance of &gt;65 cycles per UL719Sensing cable shall be pre-terminated </w:t>
      </w:r>
      <w:r w:rsidR="42A5DE85" w:rsidRPr="5C0D8731">
        <w:rPr>
          <w:rFonts w:ascii="Arial" w:hAnsi="Arial" w:cs="Arial"/>
        </w:rPr>
        <w:t xml:space="preserve">with metal connectors </w:t>
      </w:r>
      <w:r w:rsidRPr="5C0D8731">
        <w:rPr>
          <w:rFonts w:ascii="Arial" w:hAnsi="Arial" w:cs="Arial"/>
        </w:rPr>
        <w:t xml:space="preserve">and modular for quick connection to cables and leak detection components. </w:t>
      </w:r>
      <w:r w:rsidR="42A5DE85" w:rsidRPr="5C0D8731">
        <w:rPr>
          <w:rFonts w:ascii="Arial" w:hAnsi="Arial" w:cs="Arial"/>
        </w:rPr>
        <w:t xml:space="preserve">All metal connectors shall be covered with heat shrink tubing to provide corrosion resistance. </w:t>
      </w:r>
      <w:r w:rsidRPr="5C0D8731">
        <w:rPr>
          <w:rFonts w:ascii="Arial" w:hAnsi="Arial" w:cs="Arial"/>
        </w:rPr>
        <w:t>Soldering or the use of wire nut shall not be a permitted method</w:t>
      </w:r>
      <w:r w:rsidR="50FF022C" w:rsidRPr="5C0D8731">
        <w:rPr>
          <w:rFonts w:ascii="Arial" w:hAnsi="Arial" w:cs="Arial"/>
        </w:rPr>
        <w:t xml:space="preserve"> to join leak detection cable. </w:t>
      </w:r>
      <w:r w:rsidRPr="5C0D8731">
        <w:rPr>
          <w:rFonts w:ascii="Arial" w:hAnsi="Arial" w:cs="Arial"/>
        </w:rPr>
        <w:t xml:space="preserve">The sensing cable system shall feature modular branching connectors in order to introduce tee splices into the layout. </w:t>
      </w:r>
      <w:r w:rsidR="0003611F">
        <w:rPr>
          <w:rFonts w:ascii="Arial" w:hAnsi="Arial" w:cs="Arial"/>
          <w:szCs w:val="20"/>
        </w:rPr>
        <w:t>Sensing cable</w:t>
      </w:r>
      <w:r w:rsidR="0003611F" w:rsidRPr="006A67DF">
        <w:rPr>
          <w:rFonts w:ascii="Arial" w:hAnsi="Arial" w:cs="Arial"/>
          <w:szCs w:val="20"/>
        </w:rPr>
        <w:t xml:space="preserve"> must be approved by FM Global and compliant with the FM7745 Standard</w:t>
      </w:r>
      <w:r w:rsidR="001A541C">
        <w:rPr>
          <w:rFonts w:ascii="Arial" w:hAnsi="Arial" w:cs="Arial"/>
          <w:szCs w:val="20"/>
        </w:rPr>
        <w:t>.</w:t>
      </w:r>
    </w:p>
    <w:p w14:paraId="6721082D" w14:textId="74AB1C20" w:rsidR="009220D6" w:rsidRPr="00C26837" w:rsidRDefault="00016531" w:rsidP="009220D6">
      <w:pPr>
        <w:pStyle w:val="CSIParagraph"/>
        <w:numPr>
          <w:ilvl w:val="0"/>
          <w:numId w:val="2"/>
        </w:numPr>
        <w:spacing w:before="0" w:afterLines="80" w:after="192"/>
        <w:rPr>
          <w:rFonts w:ascii="Arial" w:hAnsi="Arial" w:cs="Arial"/>
          <w:szCs w:val="20"/>
        </w:rPr>
      </w:pPr>
      <w:r w:rsidRPr="00C26837">
        <w:rPr>
          <w:rFonts w:ascii="Arial" w:hAnsi="Arial" w:cs="Arial"/>
          <w:b/>
          <w:color w:val="FF0000"/>
          <w:szCs w:val="20"/>
        </w:rPr>
        <w:t xml:space="preserve">[Select for </w:t>
      </w:r>
      <w:r w:rsidR="00F74E0E">
        <w:rPr>
          <w:rFonts w:ascii="Arial" w:hAnsi="Arial" w:cs="Arial"/>
          <w:b/>
          <w:color w:val="FF0000"/>
          <w:szCs w:val="20"/>
        </w:rPr>
        <w:t>Raychem</w:t>
      </w:r>
      <w:r w:rsidR="00632571">
        <w:rPr>
          <w:rFonts w:ascii="Arial" w:hAnsi="Arial" w:cs="Arial"/>
          <w:b/>
          <w:color w:val="FF0000"/>
          <w:szCs w:val="20"/>
        </w:rPr>
        <w:t xml:space="preserve"> </w:t>
      </w:r>
      <w:proofErr w:type="spellStart"/>
      <w:r w:rsidR="00632571">
        <w:rPr>
          <w:rFonts w:ascii="Arial" w:hAnsi="Arial" w:cs="Arial"/>
          <w:b/>
          <w:color w:val="FF0000"/>
          <w:szCs w:val="20"/>
        </w:rPr>
        <w:t>TraceTek</w:t>
      </w:r>
      <w:proofErr w:type="spellEnd"/>
      <w:r w:rsidR="00632571" w:rsidRPr="00C26837">
        <w:rPr>
          <w:rFonts w:ascii="Arial" w:hAnsi="Arial" w:cs="Arial"/>
          <w:b/>
          <w:color w:val="FF0000"/>
          <w:szCs w:val="20"/>
        </w:rPr>
        <w:t xml:space="preserve"> </w:t>
      </w:r>
      <w:r w:rsidRPr="00C26837">
        <w:rPr>
          <w:rFonts w:ascii="Arial" w:hAnsi="Arial" w:cs="Arial"/>
          <w:b/>
          <w:color w:val="FF0000"/>
          <w:szCs w:val="20"/>
        </w:rPr>
        <w:t>TT-FLAT-PROBE]</w:t>
      </w:r>
      <w:r w:rsidR="007A5343" w:rsidRPr="00C26837">
        <w:rPr>
          <w:rFonts w:ascii="Arial" w:hAnsi="Arial" w:cs="Arial"/>
          <w:szCs w:val="20"/>
        </w:rPr>
        <w:t xml:space="preserve"> </w:t>
      </w:r>
      <w:r w:rsidRPr="00C26837">
        <w:rPr>
          <w:rFonts w:ascii="Arial" w:hAnsi="Arial" w:cs="Arial"/>
          <w:szCs w:val="20"/>
        </w:rPr>
        <w:t xml:space="preserve">The water detection probe (TT-FLAT-PROBE) shall be provided with pre-installed connectors for connection into the </w:t>
      </w:r>
      <w:proofErr w:type="spellStart"/>
      <w:r w:rsidRPr="00C26837">
        <w:rPr>
          <w:rFonts w:ascii="Arial" w:hAnsi="Arial" w:cs="Arial"/>
          <w:szCs w:val="20"/>
        </w:rPr>
        <w:t>T</w:t>
      </w:r>
      <w:r w:rsidR="00632571">
        <w:rPr>
          <w:rFonts w:ascii="Arial" w:hAnsi="Arial" w:cs="Arial"/>
          <w:szCs w:val="20"/>
        </w:rPr>
        <w:t>raceTek</w:t>
      </w:r>
      <w:proofErr w:type="spellEnd"/>
      <w:r w:rsidR="00632571">
        <w:rPr>
          <w:rFonts w:ascii="Arial" w:hAnsi="Arial" w:cs="Arial"/>
          <w:szCs w:val="20"/>
        </w:rPr>
        <w:t xml:space="preserve"> </w:t>
      </w:r>
      <w:r w:rsidRPr="00C26837">
        <w:rPr>
          <w:rFonts w:ascii="Arial" w:hAnsi="Arial" w:cs="Arial"/>
          <w:szCs w:val="20"/>
        </w:rPr>
        <w:t xml:space="preserve">system. The probe shall be capable of being floor or wall mounted. The probe shall have an orange epoxy powder coated, low profile guard plate designed for high visibility and to ensure that the probe will not </w:t>
      </w:r>
      <w:r w:rsidR="007A5343" w:rsidRPr="00C26837">
        <w:rPr>
          <w:rFonts w:ascii="Arial" w:hAnsi="Arial" w:cs="Arial"/>
          <w:szCs w:val="20"/>
        </w:rPr>
        <w:t xml:space="preserve">fall over. </w:t>
      </w:r>
      <w:r w:rsidRPr="00C26837">
        <w:rPr>
          <w:rFonts w:ascii="Arial" w:hAnsi="Arial" w:cs="Arial"/>
          <w:szCs w:val="20"/>
        </w:rPr>
        <w:t>The water sensing tips shall be of stainless steel for corrosion resistance.</w:t>
      </w:r>
      <w:r w:rsidR="009220D6" w:rsidRPr="009220D6">
        <w:rPr>
          <w:rFonts w:ascii="Arial" w:hAnsi="Arial" w:cs="Arial"/>
          <w:szCs w:val="20"/>
        </w:rPr>
        <w:t xml:space="preserve"> </w:t>
      </w:r>
      <w:r w:rsidR="009220D6">
        <w:rPr>
          <w:rFonts w:ascii="Arial" w:hAnsi="Arial" w:cs="Arial"/>
          <w:szCs w:val="20"/>
        </w:rPr>
        <w:t>Sensing probe</w:t>
      </w:r>
      <w:r w:rsidR="009220D6" w:rsidRPr="006A67DF">
        <w:rPr>
          <w:rFonts w:ascii="Arial" w:hAnsi="Arial" w:cs="Arial"/>
          <w:szCs w:val="20"/>
        </w:rPr>
        <w:t xml:space="preserve"> must be approved by FM Global and compliant with the FM7745 Standard</w:t>
      </w:r>
      <w:r w:rsidR="00AC0046">
        <w:rPr>
          <w:rFonts w:ascii="Arial" w:hAnsi="Arial" w:cs="Arial"/>
          <w:szCs w:val="20"/>
        </w:rPr>
        <w:t>.</w:t>
      </w:r>
    </w:p>
    <w:p w14:paraId="08897394" w14:textId="6606DA8E" w:rsidR="009220D6" w:rsidRPr="00C26837" w:rsidRDefault="00016531" w:rsidP="009220D6">
      <w:pPr>
        <w:pStyle w:val="CSIParagraph"/>
        <w:numPr>
          <w:ilvl w:val="0"/>
          <w:numId w:val="2"/>
        </w:numPr>
        <w:spacing w:before="0" w:afterLines="80" w:after="192"/>
        <w:rPr>
          <w:rFonts w:ascii="Arial" w:hAnsi="Arial" w:cs="Arial"/>
          <w:szCs w:val="20"/>
        </w:rPr>
      </w:pPr>
      <w:r w:rsidRPr="00C26837">
        <w:rPr>
          <w:rFonts w:ascii="Arial" w:hAnsi="Arial" w:cs="Arial"/>
          <w:b/>
          <w:color w:val="FF0000"/>
          <w:szCs w:val="20"/>
        </w:rPr>
        <w:t xml:space="preserve">[Select for </w:t>
      </w:r>
      <w:r w:rsidR="00F74E0E">
        <w:rPr>
          <w:rFonts w:ascii="Arial" w:hAnsi="Arial" w:cs="Arial"/>
          <w:b/>
          <w:color w:val="FF0000"/>
          <w:szCs w:val="20"/>
        </w:rPr>
        <w:t>Raychem</w:t>
      </w:r>
      <w:r w:rsidR="00632571">
        <w:rPr>
          <w:rFonts w:ascii="Arial" w:hAnsi="Arial" w:cs="Arial"/>
          <w:b/>
          <w:color w:val="FF0000"/>
          <w:szCs w:val="20"/>
        </w:rPr>
        <w:t xml:space="preserve"> </w:t>
      </w:r>
      <w:proofErr w:type="spellStart"/>
      <w:r w:rsidR="00632571">
        <w:rPr>
          <w:rFonts w:ascii="Arial" w:hAnsi="Arial" w:cs="Arial"/>
          <w:b/>
          <w:color w:val="FF0000"/>
          <w:szCs w:val="20"/>
        </w:rPr>
        <w:t>TraceTek</w:t>
      </w:r>
      <w:proofErr w:type="spellEnd"/>
      <w:r w:rsidR="00632571" w:rsidRPr="00C26837">
        <w:rPr>
          <w:rFonts w:ascii="Arial" w:hAnsi="Arial" w:cs="Arial"/>
          <w:b/>
          <w:color w:val="FF0000"/>
          <w:szCs w:val="20"/>
        </w:rPr>
        <w:t xml:space="preserve"> </w:t>
      </w:r>
      <w:r w:rsidRPr="00C26837">
        <w:rPr>
          <w:rFonts w:ascii="Arial" w:hAnsi="Arial" w:cs="Arial"/>
          <w:b/>
          <w:color w:val="FF0000"/>
          <w:szCs w:val="20"/>
        </w:rPr>
        <w:t>TT-MINI-PROBE]</w:t>
      </w:r>
      <w:r w:rsidR="007A5343" w:rsidRPr="00C26837">
        <w:rPr>
          <w:rFonts w:ascii="Arial" w:hAnsi="Arial" w:cs="Arial"/>
          <w:szCs w:val="20"/>
        </w:rPr>
        <w:t xml:space="preserve"> </w:t>
      </w:r>
      <w:r w:rsidRPr="00C26837">
        <w:rPr>
          <w:rFonts w:ascii="Arial" w:hAnsi="Arial" w:cs="Arial"/>
          <w:szCs w:val="20"/>
        </w:rPr>
        <w:t>Where there are space constraints, the water detection mini probe (TT-MINI-PROBE) shall be provided as an alt</w:t>
      </w:r>
      <w:r w:rsidR="007A5343" w:rsidRPr="00C26837">
        <w:rPr>
          <w:rFonts w:ascii="Arial" w:hAnsi="Arial" w:cs="Arial"/>
          <w:szCs w:val="20"/>
        </w:rPr>
        <w:t>ernative to the TT-</w:t>
      </w:r>
      <w:r w:rsidR="007A5343" w:rsidRPr="00C26837">
        <w:rPr>
          <w:rFonts w:ascii="Arial" w:hAnsi="Arial" w:cs="Arial"/>
          <w:szCs w:val="20"/>
        </w:rPr>
        <w:lastRenderedPageBreak/>
        <w:t xml:space="preserve">FLAT PROBE. </w:t>
      </w:r>
      <w:r w:rsidRPr="00C26837">
        <w:rPr>
          <w:rFonts w:ascii="Arial" w:hAnsi="Arial" w:cs="Arial"/>
          <w:szCs w:val="20"/>
        </w:rPr>
        <w:t>It shall include pre-installed connectors for connec</w:t>
      </w:r>
      <w:r w:rsidR="00632571">
        <w:rPr>
          <w:rFonts w:ascii="Arial" w:hAnsi="Arial" w:cs="Arial"/>
          <w:szCs w:val="20"/>
        </w:rPr>
        <w:t xml:space="preserve">tion into the </w:t>
      </w:r>
      <w:proofErr w:type="spellStart"/>
      <w:r w:rsidR="00632571">
        <w:rPr>
          <w:rFonts w:ascii="Arial" w:hAnsi="Arial" w:cs="Arial"/>
          <w:szCs w:val="20"/>
        </w:rPr>
        <w:t>TraceTek</w:t>
      </w:r>
      <w:proofErr w:type="spellEnd"/>
      <w:r w:rsidR="007A5343" w:rsidRPr="00C26837">
        <w:rPr>
          <w:rFonts w:ascii="Arial" w:hAnsi="Arial" w:cs="Arial"/>
          <w:szCs w:val="20"/>
        </w:rPr>
        <w:t xml:space="preserve"> system. </w:t>
      </w:r>
      <w:r w:rsidRPr="00C26837">
        <w:rPr>
          <w:rFonts w:ascii="Arial" w:hAnsi="Arial" w:cs="Arial"/>
          <w:szCs w:val="20"/>
        </w:rPr>
        <w:t>The probe shall have a diameter of 0.70 inches or less to fit eas</w:t>
      </w:r>
      <w:r w:rsidR="007A5343" w:rsidRPr="00C26837">
        <w:rPr>
          <w:rFonts w:ascii="Arial" w:hAnsi="Arial" w:cs="Arial"/>
          <w:szCs w:val="20"/>
        </w:rPr>
        <w:t xml:space="preserve">ily into drains or low points. </w:t>
      </w:r>
      <w:r w:rsidRPr="00C26837">
        <w:rPr>
          <w:rFonts w:ascii="Arial" w:hAnsi="Arial" w:cs="Arial"/>
          <w:szCs w:val="20"/>
        </w:rPr>
        <w:t>The water sensing tips shall be of stainless steel for corrosion resistance.</w:t>
      </w:r>
      <w:r w:rsidR="009220D6" w:rsidRPr="009220D6">
        <w:rPr>
          <w:rFonts w:ascii="Arial" w:hAnsi="Arial" w:cs="Arial"/>
          <w:szCs w:val="20"/>
        </w:rPr>
        <w:t xml:space="preserve"> </w:t>
      </w:r>
      <w:r w:rsidR="009220D6">
        <w:rPr>
          <w:rFonts w:ascii="Arial" w:hAnsi="Arial" w:cs="Arial"/>
          <w:szCs w:val="20"/>
        </w:rPr>
        <w:t>Sensing probe</w:t>
      </w:r>
      <w:r w:rsidR="009220D6" w:rsidRPr="006A67DF">
        <w:rPr>
          <w:rFonts w:ascii="Arial" w:hAnsi="Arial" w:cs="Arial"/>
          <w:szCs w:val="20"/>
        </w:rPr>
        <w:t xml:space="preserve"> must be approved by FM Global and compliant with the FM7745 Standard</w:t>
      </w:r>
      <w:r w:rsidR="00AC0046">
        <w:rPr>
          <w:rFonts w:ascii="Arial" w:hAnsi="Arial" w:cs="Arial"/>
          <w:szCs w:val="20"/>
        </w:rPr>
        <w:t>.</w:t>
      </w:r>
    </w:p>
    <w:p w14:paraId="6A28FC6D" w14:textId="4B00D850"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Sensor Interface Modules</w:t>
      </w:r>
    </w:p>
    <w:p w14:paraId="4168E399" w14:textId="4E48252F"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 xml:space="preserve">Contractor shall furnish and install for each leak detection circuit a </w:t>
      </w:r>
      <w:proofErr w:type="spellStart"/>
      <w:r w:rsidR="00632571">
        <w:rPr>
          <w:rFonts w:ascii="Arial" w:hAnsi="Arial" w:cs="Arial"/>
          <w:szCs w:val="20"/>
        </w:rPr>
        <w:t>TraceTek</w:t>
      </w:r>
      <w:proofErr w:type="spellEnd"/>
      <w:r w:rsidR="00632571">
        <w:rPr>
          <w:rFonts w:ascii="Arial" w:hAnsi="Arial" w:cs="Arial"/>
          <w:szCs w:val="20"/>
        </w:rPr>
        <w:t xml:space="preserve"> </w:t>
      </w:r>
      <w:r w:rsidRPr="00C26837">
        <w:rPr>
          <w:rFonts w:ascii="Arial" w:hAnsi="Arial" w:cs="Arial"/>
          <w:szCs w:val="20"/>
        </w:rPr>
        <w:t>Sensor Interface Module</w:t>
      </w:r>
      <w:r w:rsidR="00D54A72">
        <w:rPr>
          <w:rFonts w:ascii="Arial" w:hAnsi="Arial" w:cs="Arial"/>
          <w:szCs w:val="20"/>
        </w:rPr>
        <w:t xml:space="preserve"> (SIM)</w:t>
      </w:r>
      <w:r w:rsidRPr="00C26837">
        <w:rPr>
          <w:rFonts w:ascii="Arial" w:hAnsi="Arial" w:cs="Arial"/>
          <w:szCs w:val="20"/>
        </w:rPr>
        <w:t xml:space="preserve"> model:</w:t>
      </w:r>
      <w:r w:rsidRPr="00C26837">
        <w:rPr>
          <w:rFonts w:ascii="Arial" w:hAnsi="Arial" w:cs="Arial"/>
          <w:b/>
          <w:color w:val="FF0000"/>
          <w:szCs w:val="20"/>
        </w:rPr>
        <w:t>[Select from the following]</w:t>
      </w:r>
    </w:p>
    <w:p w14:paraId="6FF0440A" w14:textId="5A76CED8" w:rsidR="00016531" w:rsidRPr="00C26837" w:rsidRDefault="00F74E0E" w:rsidP="004E1663">
      <w:pPr>
        <w:pStyle w:val="CSISubparagraph1a"/>
        <w:tabs>
          <w:tab w:val="clear" w:pos="2052"/>
          <w:tab w:val="num" w:pos="1843"/>
        </w:tabs>
        <w:spacing w:afterLines="80" w:after="192"/>
        <w:ind w:left="1843"/>
        <w:rPr>
          <w:rFonts w:ascii="Arial" w:hAnsi="Arial" w:cs="Arial"/>
          <w:szCs w:val="20"/>
        </w:rPr>
      </w:pPr>
      <w:r>
        <w:rPr>
          <w:rFonts w:ascii="Arial" w:hAnsi="Arial" w:cs="Arial"/>
          <w:szCs w:val="20"/>
        </w:rPr>
        <w:t>Raychem</w:t>
      </w:r>
      <w:r w:rsidR="00632571">
        <w:rPr>
          <w:rFonts w:ascii="Arial" w:hAnsi="Arial" w:cs="Arial"/>
          <w:szCs w:val="20"/>
        </w:rPr>
        <w:t xml:space="preserve"> </w:t>
      </w:r>
      <w:proofErr w:type="spellStart"/>
      <w:r w:rsidR="00632571">
        <w:rPr>
          <w:rFonts w:ascii="Arial" w:hAnsi="Arial" w:cs="Arial"/>
          <w:szCs w:val="20"/>
        </w:rPr>
        <w:t>TraceTek</w:t>
      </w:r>
      <w:proofErr w:type="spellEnd"/>
      <w:r w:rsidR="00632571" w:rsidRPr="00C26837">
        <w:rPr>
          <w:rFonts w:ascii="Arial" w:hAnsi="Arial" w:cs="Arial"/>
          <w:szCs w:val="20"/>
        </w:rPr>
        <w:t xml:space="preserve"> </w:t>
      </w:r>
      <w:r w:rsidR="00016531" w:rsidRPr="00C26837">
        <w:rPr>
          <w:rFonts w:ascii="Arial" w:hAnsi="Arial" w:cs="Arial"/>
          <w:szCs w:val="20"/>
        </w:rPr>
        <w:t>TTSIM-1</w:t>
      </w:r>
      <w:r w:rsidR="00D54A72">
        <w:rPr>
          <w:rFonts w:ascii="Arial" w:hAnsi="Arial" w:cs="Arial"/>
          <w:szCs w:val="20"/>
        </w:rPr>
        <w:t xml:space="preserve"> </w:t>
      </w:r>
      <w:r w:rsidR="00016531" w:rsidRPr="00C26837">
        <w:rPr>
          <w:rFonts w:ascii="Arial" w:hAnsi="Arial" w:cs="Arial"/>
          <w:szCs w:val="20"/>
        </w:rPr>
        <w:t>Sensor Interface Module</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495"/>
        <w:gridCol w:w="1552"/>
        <w:gridCol w:w="1680"/>
        <w:gridCol w:w="1606"/>
      </w:tblGrid>
      <w:tr w:rsidR="00016531" w:rsidRPr="00C26837" w14:paraId="641E53F2" w14:textId="77777777" w:rsidTr="00235433">
        <w:tc>
          <w:tcPr>
            <w:tcW w:w="1912" w:type="dxa"/>
          </w:tcPr>
          <w:p w14:paraId="6F6F1D34"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661" w:type="dxa"/>
          </w:tcPr>
          <w:p w14:paraId="14C0518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705" w:type="dxa"/>
          </w:tcPr>
          <w:p w14:paraId="310532D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886" w:type="dxa"/>
          </w:tcPr>
          <w:p w14:paraId="2F7D1B4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432" w:type="dxa"/>
          </w:tcPr>
          <w:p w14:paraId="6D8D631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2B371814" w14:textId="77777777" w:rsidTr="00235433">
        <w:tc>
          <w:tcPr>
            <w:tcW w:w="1912" w:type="dxa"/>
          </w:tcPr>
          <w:p w14:paraId="7A8763E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684" w:type="dxa"/>
            <w:gridSpan w:val="4"/>
          </w:tcPr>
          <w:p w14:paraId="37113BF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75A41635" w14:textId="77777777" w:rsidTr="00235433">
        <w:tc>
          <w:tcPr>
            <w:tcW w:w="1912" w:type="dxa"/>
          </w:tcPr>
          <w:p w14:paraId="7BA36F7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661" w:type="dxa"/>
          </w:tcPr>
          <w:p w14:paraId="47F7E48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705" w:type="dxa"/>
          </w:tcPr>
          <w:p w14:paraId="0C07B13E"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886" w:type="dxa"/>
          </w:tcPr>
          <w:p w14:paraId="1E275DF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432" w:type="dxa"/>
          </w:tcPr>
          <w:p w14:paraId="674C4FF3"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29E36335" w14:textId="77777777" w:rsidTr="00235433">
        <w:tc>
          <w:tcPr>
            <w:tcW w:w="1912" w:type="dxa"/>
          </w:tcPr>
          <w:p w14:paraId="32F4F5E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684" w:type="dxa"/>
            <w:gridSpan w:val="4"/>
          </w:tcPr>
          <w:p w14:paraId="7A8A622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5000 feet</w:t>
            </w:r>
          </w:p>
        </w:tc>
      </w:tr>
      <w:tr w:rsidR="00016531" w:rsidRPr="00C26837" w14:paraId="3978E1A5" w14:textId="77777777" w:rsidTr="00235433">
        <w:tc>
          <w:tcPr>
            <w:tcW w:w="1912" w:type="dxa"/>
          </w:tcPr>
          <w:p w14:paraId="1361AC3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684" w:type="dxa"/>
            <w:gridSpan w:val="4"/>
          </w:tcPr>
          <w:p w14:paraId="25188A2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0.1% of sensor length</w:t>
            </w:r>
          </w:p>
        </w:tc>
      </w:tr>
      <w:tr w:rsidR="00016531" w:rsidRPr="00C26837" w14:paraId="35F848C1" w14:textId="77777777" w:rsidTr="00235433">
        <w:tc>
          <w:tcPr>
            <w:tcW w:w="1912" w:type="dxa"/>
          </w:tcPr>
          <w:p w14:paraId="6D754ADC"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661" w:type="dxa"/>
          </w:tcPr>
          <w:p w14:paraId="47C5C48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24VAC</w:t>
            </w:r>
          </w:p>
        </w:tc>
        <w:tc>
          <w:tcPr>
            <w:tcW w:w="1705" w:type="dxa"/>
          </w:tcPr>
          <w:p w14:paraId="0911F49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12VDC</w:t>
            </w:r>
          </w:p>
        </w:tc>
        <w:tc>
          <w:tcPr>
            <w:tcW w:w="1886" w:type="dxa"/>
          </w:tcPr>
          <w:p w14:paraId="10E22F5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24 VDC</w:t>
            </w:r>
          </w:p>
        </w:tc>
        <w:tc>
          <w:tcPr>
            <w:tcW w:w="1432" w:type="dxa"/>
          </w:tcPr>
          <w:p w14:paraId="503FADB8"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04ED2856" w14:textId="77777777" w:rsidTr="00235433">
        <w:tc>
          <w:tcPr>
            <w:tcW w:w="1912" w:type="dxa"/>
          </w:tcPr>
          <w:p w14:paraId="110BF6F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684" w:type="dxa"/>
            <w:gridSpan w:val="4"/>
          </w:tcPr>
          <w:p w14:paraId="130D6BC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 xml:space="preserve">Din rail mounting </w:t>
            </w:r>
          </w:p>
        </w:tc>
      </w:tr>
    </w:tbl>
    <w:p w14:paraId="193119B3" w14:textId="77777777" w:rsidR="00016531" w:rsidRPr="00C26837" w:rsidRDefault="00016531" w:rsidP="004E1663">
      <w:pPr>
        <w:pStyle w:val="CSISubparagraph1a"/>
        <w:numPr>
          <w:ilvl w:val="0"/>
          <w:numId w:val="0"/>
        </w:numPr>
        <w:ind w:left="1872"/>
        <w:rPr>
          <w:rFonts w:ascii="Arial" w:hAnsi="Arial" w:cs="Arial"/>
          <w:szCs w:val="20"/>
        </w:rPr>
      </w:pPr>
    </w:p>
    <w:p w14:paraId="0BB3B32F" w14:textId="1F8A2601" w:rsidR="00016531" w:rsidRPr="00C26837" w:rsidRDefault="00F74E0E" w:rsidP="00632571">
      <w:pPr>
        <w:pStyle w:val="CSISubparagraph1a"/>
        <w:tabs>
          <w:tab w:val="clear" w:pos="2052"/>
          <w:tab w:val="num" w:pos="1890"/>
        </w:tabs>
        <w:spacing w:afterLines="80" w:after="192"/>
        <w:ind w:left="1890" w:hanging="567"/>
        <w:rPr>
          <w:rFonts w:ascii="Arial" w:hAnsi="Arial" w:cs="Arial"/>
          <w:szCs w:val="20"/>
        </w:rPr>
      </w:pPr>
      <w:r>
        <w:rPr>
          <w:rFonts w:ascii="Arial" w:hAnsi="Arial" w:cs="Arial"/>
          <w:szCs w:val="20"/>
        </w:rPr>
        <w:t>Raychem</w:t>
      </w:r>
      <w:r w:rsidR="00632571">
        <w:rPr>
          <w:rFonts w:ascii="Arial" w:hAnsi="Arial" w:cs="Arial"/>
          <w:szCs w:val="20"/>
        </w:rPr>
        <w:t xml:space="preserve"> </w:t>
      </w:r>
      <w:proofErr w:type="spellStart"/>
      <w:r w:rsidR="00632571">
        <w:rPr>
          <w:rFonts w:ascii="Arial" w:hAnsi="Arial" w:cs="Arial"/>
          <w:szCs w:val="20"/>
        </w:rPr>
        <w:t>TraceTek</w:t>
      </w:r>
      <w:proofErr w:type="spellEnd"/>
      <w:r w:rsidR="00632571" w:rsidRPr="00C26837">
        <w:rPr>
          <w:rFonts w:ascii="Arial" w:hAnsi="Arial" w:cs="Arial"/>
          <w:szCs w:val="20"/>
        </w:rPr>
        <w:t xml:space="preserve"> </w:t>
      </w:r>
      <w:r w:rsidR="00016531" w:rsidRPr="00C26837">
        <w:rPr>
          <w:rFonts w:ascii="Arial" w:hAnsi="Arial" w:cs="Arial"/>
          <w:szCs w:val="20"/>
        </w:rPr>
        <w:t>TTSIM-1A Sensor Interface Module with integrated Form C Relay</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495"/>
        <w:gridCol w:w="1552"/>
        <w:gridCol w:w="1680"/>
        <w:gridCol w:w="1606"/>
      </w:tblGrid>
      <w:tr w:rsidR="00016531" w:rsidRPr="00C26837" w14:paraId="425838A7" w14:textId="77777777" w:rsidTr="00235433">
        <w:tc>
          <w:tcPr>
            <w:tcW w:w="1912" w:type="dxa"/>
          </w:tcPr>
          <w:p w14:paraId="07EDCCA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661" w:type="dxa"/>
          </w:tcPr>
          <w:p w14:paraId="48D1979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705" w:type="dxa"/>
          </w:tcPr>
          <w:p w14:paraId="2BB20D3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886" w:type="dxa"/>
          </w:tcPr>
          <w:p w14:paraId="68B1029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432" w:type="dxa"/>
          </w:tcPr>
          <w:p w14:paraId="69BE3DD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54C140E5" w14:textId="77777777" w:rsidTr="00235433">
        <w:tc>
          <w:tcPr>
            <w:tcW w:w="1912" w:type="dxa"/>
          </w:tcPr>
          <w:p w14:paraId="4D8231B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684" w:type="dxa"/>
            <w:gridSpan w:val="4"/>
          </w:tcPr>
          <w:p w14:paraId="16B910A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35139858" w14:textId="77777777" w:rsidTr="00235433">
        <w:tc>
          <w:tcPr>
            <w:tcW w:w="1912" w:type="dxa"/>
          </w:tcPr>
          <w:p w14:paraId="14E363B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661" w:type="dxa"/>
          </w:tcPr>
          <w:p w14:paraId="7274304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705" w:type="dxa"/>
          </w:tcPr>
          <w:p w14:paraId="6E6BF4DE"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886" w:type="dxa"/>
          </w:tcPr>
          <w:p w14:paraId="3E9DDEF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432" w:type="dxa"/>
          </w:tcPr>
          <w:p w14:paraId="497F5603"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1C9EF68C" w14:textId="77777777" w:rsidTr="00235433">
        <w:tc>
          <w:tcPr>
            <w:tcW w:w="1912" w:type="dxa"/>
          </w:tcPr>
          <w:p w14:paraId="4BC826F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684" w:type="dxa"/>
            <w:gridSpan w:val="4"/>
          </w:tcPr>
          <w:p w14:paraId="588C622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 feet</w:t>
            </w:r>
          </w:p>
        </w:tc>
      </w:tr>
      <w:tr w:rsidR="00016531" w:rsidRPr="00C26837" w14:paraId="20C55523" w14:textId="77777777" w:rsidTr="00235433">
        <w:tc>
          <w:tcPr>
            <w:tcW w:w="1912" w:type="dxa"/>
          </w:tcPr>
          <w:p w14:paraId="1965140E"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684" w:type="dxa"/>
            <w:gridSpan w:val="4"/>
          </w:tcPr>
          <w:p w14:paraId="55BF239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0.5% of sensor length</w:t>
            </w:r>
          </w:p>
        </w:tc>
      </w:tr>
      <w:tr w:rsidR="00016531" w:rsidRPr="00C26837" w14:paraId="188FD573" w14:textId="77777777" w:rsidTr="00235433">
        <w:tc>
          <w:tcPr>
            <w:tcW w:w="1912" w:type="dxa"/>
          </w:tcPr>
          <w:p w14:paraId="4D5FEE2A"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661" w:type="dxa"/>
          </w:tcPr>
          <w:p w14:paraId="7440A1E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24VAC</w:t>
            </w:r>
          </w:p>
        </w:tc>
        <w:tc>
          <w:tcPr>
            <w:tcW w:w="1705" w:type="dxa"/>
          </w:tcPr>
          <w:p w14:paraId="6E9073F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120VAC</w:t>
            </w:r>
          </w:p>
        </w:tc>
        <w:tc>
          <w:tcPr>
            <w:tcW w:w="1886" w:type="dxa"/>
          </w:tcPr>
          <w:p w14:paraId="36BE6CA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230VAC</w:t>
            </w:r>
          </w:p>
        </w:tc>
        <w:tc>
          <w:tcPr>
            <w:tcW w:w="1432" w:type="dxa"/>
          </w:tcPr>
          <w:p w14:paraId="425A2D7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12/24 VDC</w:t>
            </w:r>
          </w:p>
        </w:tc>
      </w:tr>
      <w:tr w:rsidR="00016531" w:rsidRPr="00C26837" w14:paraId="26E0D972" w14:textId="77777777" w:rsidTr="00235433">
        <w:tc>
          <w:tcPr>
            <w:tcW w:w="1912" w:type="dxa"/>
          </w:tcPr>
          <w:p w14:paraId="60FC69B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Relay – Form C</w:t>
            </w:r>
          </w:p>
        </w:tc>
        <w:tc>
          <w:tcPr>
            <w:tcW w:w="1661" w:type="dxa"/>
          </w:tcPr>
          <w:p w14:paraId="4E70F35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SPDT</w:t>
            </w:r>
          </w:p>
        </w:tc>
        <w:tc>
          <w:tcPr>
            <w:tcW w:w="1705" w:type="dxa"/>
          </w:tcPr>
          <w:p w14:paraId="5E332FB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NO or NC</w:t>
            </w:r>
          </w:p>
        </w:tc>
        <w:tc>
          <w:tcPr>
            <w:tcW w:w="1886" w:type="dxa"/>
          </w:tcPr>
          <w:p w14:paraId="6CBB19C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2A @ 250VAC</w:t>
            </w:r>
          </w:p>
        </w:tc>
        <w:tc>
          <w:tcPr>
            <w:tcW w:w="1432" w:type="dxa"/>
          </w:tcPr>
          <w:p w14:paraId="60DA0439"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Software selectable</w:t>
            </w:r>
          </w:p>
        </w:tc>
      </w:tr>
      <w:tr w:rsidR="00016531" w:rsidRPr="00C26837" w14:paraId="74B698C4" w14:textId="77777777" w:rsidTr="00235433">
        <w:tc>
          <w:tcPr>
            <w:tcW w:w="1912" w:type="dxa"/>
          </w:tcPr>
          <w:p w14:paraId="1B02C2F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684" w:type="dxa"/>
            <w:gridSpan w:val="4"/>
          </w:tcPr>
          <w:p w14:paraId="53FEE57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Din rail mounting</w:t>
            </w:r>
          </w:p>
        </w:tc>
      </w:tr>
    </w:tbl>
    <w:p w14:paraId="1C0F856D" w14:textId="77777777" w:rsidR="00016531" w:rsidRPr="00C26837" w:rsidRDefault="00016531" w:rsidP="004E1663">
      <w:pPr>
        <w:pStyle w:val="CSISubparagraph1a"/>
        <w:numPr>
          <w:ilvl w:val="0"/>
          <w:numId w:val="0"/>
        </w:numPr>
        <w:spacing w:afterLines="80" w:after="192"/>
        <w:ind w:left="1872"/>
        <w:rPr>
          <w:rFonts w:ascii="Arial" w:hAnsi="Arial" w:cs="Arial"/>
          <w:szCs w:val="20"/>
        </w:rPr>
      </w:pPr>
    </w:p>
    <w:p w14:paraId="1A7E6192" w14:textId="7473BF2D" w:rsidR="00016531" w:rsidRPr="00C26837" w:rsidRDefault="00F74E0E" w:rsidP="00D54A72">
      <w:pPr>
        <w:pStyle w:val="CSISubparagraph1a"/>
        <w:tabs>
          <w:tab w:val="clear" w:pos="2052"/>
          <w:tab w:val="num" w:pos="1843"/>
        </w:tabs>
        <w:spacing w:afterLines="80" w:after="192"/>
        <w:ind w:left="1890" w:hanging="472"/>
        <w:rPr>
          <w:rFonts w:ascii="Arial" w:hAnsi="Arial" w:cs="Arial"/>
          <w:szCs w:val="20"/>
        </w:rPr>
      </w:pPr>
      <w:r>
        <w:rPr>
          <w:rFonts w:ascii="Arial" w:hAnsi="Arial" w:cs="Arial"/>
          <w:szCs w:val="20"/>
        </w:rPr>
        <w:t>Raychem</w:t>
      </w:r>
      <w:r w:rsidR="00632571">
        <w:rPr>
          <w:rFonts w:ascii="Arial" w:hAnsi="Arial" w:cs="Arial"/>
          <w:szCs w:val="20"/>
        </w:rPr>
        <w:t xml:space="preserve"> </w:t>
      </w:r>
      <w:proofErr w:type="spellStart"/>
      <w:r w:rsidR="00632571">
        <w:rPr>
          <w:rFonts w:ascii="Arial" w:hAnsi="Arial" w:cs="Arial"/>
          <w:szCs w:val="20"/>
        </w:rPr>
        <w:t>TraceTek</w:t>
      </w:r>
      <w:proofErr w:type="spellEnd"/>
      <w:r w:rsidR="00632571" w:rsidRPr="00C26837">
        <w:rPr>
          <w:rFonts w:ascii="Arial" w:hAnsi="Arial" w:cs="Arial"/>
          <w:szCs w:val="20"/>
        </w:rPr>
        <w:t xml:space="preserve"> </w:t>
      </w:r>
      <w:r w:rsidR="00016531" w:rsidRPr="00C26837">
        <w:rPr>
          <w:rFonts w:ascii="Arial" w:hAnsi="Arial" w:cs="Arial"/>
          <w:szCs w:val="20"/>
        </w:rPr>
        <w:t xml:space="preserve">TTSIM-2 Sensor Interface Module with integrated Form C Relay and </w:t>
      </w:r>
      <w:r w:rsidR="00D54A72">
        <w:rPr>
          <w:rFonts w:ascii="Arial" w:hAnsi="Arial" w:cs="Arial"/>
          <w:szCs w:val="20"/>
        </w:rPr>
        <w:t xml:space="preserve">Leak Location LCD </w:t>
      </w:r>
      <w:r w:rsidR="00016531" w:rsidRPr="00C26837">
        <w:rPr>
          <w:rFonts w:ascii="Arial" w:hAnsi="Arial" w:cs="Arial"/>
          <w:szCs w:val="20"/>
        </w:rPr>
        <w:t>display</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495"/>
        <w:gridCol w:w="1552"/>
        <w:gridCol w:w="1680"/>
        <w:gridCol w:w="1606"/>
      </w:tblGrid>
      <w:tr w:rsidR="00016531" w:rsidRPr="00C26837" w14:paraId="729FA3BF" w14:textId="77777777" w:rsidTr="00235433">
        <w:tc>
          <w:tcPr>
            <w:tcW w:w="1912" w:type="dxa"/>
          </w:tcPr>
          <w:p w14:paraId="7D71CFA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661" w:type="dxa"/>
          </w:tcPr>
          <w:p w14:paraId="1237A9D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705" w:type="dxa"/>
          </w:tcPr>
          <w:p w14:paraId="7C7C2A5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886" w:type="dxa"/>
          </w:tcPr>
          <w:p w14:paraId="42707DF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432" w:type="dxa"/>
          </w:tcPr>
          <w:p w14:paraId="709DD92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24DCEB61" w14:textId="77777777" w:rsidTr="00235433">
        <w:tc>
          <w:tcPr>
            <w:tcW w:w="1912" w:type="dxa"/>
          </w:tcPr>
          <w:p w14:paraId="7159D1C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Display</w:t>
            </w:r>
          </w:p>
        </w:tc>
        <w:tc>
          <w:tcPr>
            <w:tcW w:w="6684" w:type="dxa"/>
            <w:gridSpan w:val="4"/>
          </w:tcPr>
          <w:p w14:paraId="1DD238E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LCD with leak location</w:t>
            </w:r>
          </w:p>
        </w:tc>
      </w:tr>
      <w:tr w:rsidR="00016531" w:rsidRPr="00C26837" w14:paraId="691CF05B" w14:textId="77777777" w:rsidTr="00235433">
        <w:tc>
          <w:tcPr>
            <w:tcW w:w="1912" w:type="dxa"/>
          </w:tcPr>
          <w:p w14:paraId="4A3EA15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684" w:type="dxa"/>
            <w:gridSpan w:val="4"/>
          </w:tcPr>
          <w:p w14:paraId="5FC02374"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61A36D59" w14:textId="77777777" w:rsidTr="00235433">
        <w:tc>
          <w:tcPr>
            <w:tcW w:w="1912" w:type="dxa"/>
          </w:tcPr>
          <w:p w14:paraId="163DBD6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661" w:type="dxa"/>
          </w:tcPr>
          <w:p w14:paraId="599728C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705" w:type="dxa"/>
          </w:tcPr>
          <w:p w14:paraId="17041B69"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886" w:type="dxa"/>
          </w:tcPr>
          <w:p w14:paraId="139C38B4"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432" w:type="dxa"/>
          </w:tcPr>
          <w:p w14:paraId="6B3815A6"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370EE061" w14:textId="77777777" w:rsidTr="00235433">
        <w:tc>
          <w:tcPr>
            <w:tcW w:w="1912" w:type="dxa"/>
          </w:tcPr>
          <w:p w14:paraId="55A6ECD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684" w:type="dxa"/>
            <w:gridSpan w:val="4"/>
          </w:tcPr>
          <w:p w14:paraId="7FD8B11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 feet</w:t>
            </w:r>
          </w:p>
        </w:tc>
      </w:tr>
      <w:tr w:rsidR="00016531" w:rsidRPr="00C26837" w14:paraId="18D35419" w14:textId="77777777" w:rsidTr="00235433">
        <w:tc>
          <w:tcPr>
            <w:tcW w:w="1912" w:type="dxa"/>
          </w:tcPr>
          <w:p w14:paraId="50C2AA0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684" w:type="dxa"/>
            <w:gridSpan w:val="4"/>
          </w:tcPr>
          <w:p w14:paraId="5702932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0.5% of sensor length</w:t>
            </w:r>
          </w:p>
        </w:tc>
      </w:tr>
      <w:tr w:rsidR="00016531" w:rsidRPr="00C26837" w14:paraId="052CD3BD" w14:textId="77777777" w:rsidTr="00235433">
        <w:tc>
          <w:tcPr>
            <w:tcW w:w="1912" w:type="dxa"/>
          </w:tcPr>
          <w:p w14:paraId="7E4E0743"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661" w:type="dxa"/>
          </w:tcPr>
          <w:p w14:paraId="1279A0C9"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24VAC</w:t>
            </w:r>
          </w:p>
        </w:tc>
        <w:tc>
          <w:tcPr>
            <w:tcW w:w="1705" w:type="dxa"/>
          </w:tcPr>
          <w:p w14:paraId="5F19F3D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120VAC</w:t>
            </w:r>
          </w:p>
        </w:tc>
        <w:tc>
          <w:tcPr>
            <w:tcW w:w="1886" w:type="dxa"/>
          </w:tcPr>
          <w:p w14:paraId="01AC817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230VAC</w:t>
            </w:r>
          </w:p>
        </w:tc>
        <w:tc>
          <w:tcPr>
            <w:tcW w:w="1432" w:type="dxa"/>
          </w:tcPr>
          <w:p w14:paraId="51F0279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12/24 VDC</w:t>
            </w:r>
          </w:p>
        </w:tc>
      </w:tr>
      <w:tr w:rsidR="00016531" w:rsidRPr="00C26837" w14:paraId="6F90C185" w14:textId="77777777" w:rsidTr="00235433">
        <w:tc>
          <w:tcPr>
            <w:tcW w:w="1912" w:type="dxa"/>
          </w:tcPr>
          <w:p w14:paraId="23C39D0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Relay – Form C</w:t>
            </w:r>
          </w:p>
        </w:tc>
        <w:tc>
          <w:tcPr>
            <w:tcW w:w="1661" w:type="dxa"/>
          </w:tcPr>
          <w:p w14:paraId="226BE53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SPDT</w:t>
            </w:r>
          </w:p>
        </w:tc>
        <w:tc>
          <w:tcPr>
            <w:tcW w:w="1705" w:type="dxa"/>
          </w:tcPr>
          <w:p w14:paraId="204465D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NO or NC</w:t>
            </w:r>
          </w:p>
        </w:tc>
        <w:tc>
          <w:tcPr>
            <w:tcW w:w="1886" w:type="dxa"/>
          </w:tcPr>
          <w:p w14:paraId="7B0499B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2A @ 250VAC</w:t>
            </w:r>
          </w:p>
        </w:tc>
        <w:tc>
          <w:tcPr>
            <w:tcW w:w="1432" w:type="dxa"/>
          </w:tcPr>
          <w:p w14:paraId="7A88DCEF"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Software selectable</w:t>
            </w:r>
          </w:p>
        </w:tc>
      </w:tr>
      <w:tr w:rsidR="00016531" w:rsidRPr="00C26837" w14:paraId="6C9F7AA9" w14:textId="77777777" w:rsidTr="00235433">
        <w:tc>
          <w:tcPr>
            <w:tcW w:w="1912" w:type="dxa"/>
          </w:tcPr>
          <w:p w14:paraId="1F5CFF8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684" w:type="dxa"/>
            <w:gridSpan w:val="4"/>
          </w:tcPr>
          <w:p w14:paraId="4DC3D3C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Din rail mounting</w:t>
            </w:r>
          </w:p>
        </w:tc>
      </w:tr>
    </w:tbl>
    <w:p w14:paraId="71BCC0E3" w14:textId="77777777" w:rsidR="004E1663" w:rsidRPr="00C26837" w:rsidRDefault="004E1663" w:rsidP="004E1663">
      <w:pPr>
        <w:pStyle w:val="CSISubparagraph1a"/>
        <w:numPr>
          <w:ilvl w:val="0"/>
          <w:numId w:val="0"/>
        </w:numPr>
        <w:spacing w:afterLines="80" w:after="192"/>
        <w:rPr>
          <w:rFonts w:ascii="Arial" w:hAnsi="Arial" w:cs="Arial"/>
          <w:szCs w:val="20"/>
        </w:rPr>
      </w:pPr>
    </w:p>
    <w:p w14:paraId="34D2EE85" w14:textId="43ADCCA9" w:rsidR="00016531" w:rsidRPr="00C26837" w:rsidRDefault="00F74E0E" w:rsidP="00632571">
      <w:pPr>
        <w:pStyle w:val="CSISubparagraph1a"/>
        <w:tabs>
          <w:tab w:val="clear" w:pos="2052"/>
          <w:tab w:val="num" w:pos="1843"/>
        </w:tabs>
        <w:spacing w:afterLines="80" w:after="192"/>
        <w:ind w:left="1890" w:hanging="634"/>
        <w:rPr>
          <w:rFonts w:ascii="Arial" w:hAnsi="Arial" w:cs="Arial"/>
          <w:szCs w:val="20"/>
        </w:rPr>
      </w:pPr>
      <w:r>
        <w:rPr>
          <w:rFonts w:ascii="Arial" w:hAnsi="Arial" w:cs="Arial"/>
          <w:szCs w:val="20"/>
        </w:rPr>
        <w:t>Raychem</w:t>
      </w:r>
      <w:r w:rsidR="00632571">
        <w:rPr>
          <w:rFonts w:ascii="Arial" w:hAnsi="Arial" w:cs="Arial"/>
          <w:szCs w:val="20"/>
        </w:rPr>
        <w:t xml:space="preserve"> </w:t>
      </w:r>
      <w:proofErr w:type="spellStart"/>
      <w:r w:rsidR="00632571">
        <w:rPr>
          <w:rFonts w:ascii="Arial" w:hAnsi="Arial" w:cs="Arial"/>
          <w:szCs w:val="20"/>
        </w:rPr>
        <w:t>TraceTek</w:t>
      </w:r>
      <w:proofErr w:type="spellEnd"/>
      <w:r w:rsidR="00632571" w:rsidRPr="00C26837">
        <w:rPr>
          <w:rFonts w:ascii="Arial" w:hAnsi="Arial" w:cs="Arial"/>
          <w:szCs w:val="20"/>
        </w:rPr>
        <w:t xml:space="preserve"> </w:t>
      </w:r>
      <w:r w:rsidR="00016531" w:rsidRPr="00C26837">
        <w:rPr>
          <w:rFonts w:ascii="Arial" w:hAnsi="Arial" w:cs="Arial"/>
          <w:szCs w:val="20"/>
        </w:rPr>
        <w:t>TTA-SIM-1A Sensor Interface Module with integrated Form C Relay and Audible Alarm</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499"/>
        <w:gridCol w:w="1559"/>
        <w:gridCol w:w="1686"/>
        <w:gridCol w:w="1606"/>
      </w:tblGrid>
      <w:tr w:rsidR="00016531" w:rsidRPr="00C26837" w14:paraId="148D2F0A" w14:textId="77777777" w:rsidTr="004B1C8A">
        <w:tc>
          <w:tcPr>
            <w:tcW w:w="1856" w:type="dxa"/>
          </w:tcPr>
          <w:p w14:paraId="1B15315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528" w:type="dxa"/>
          </w:tcPr>
          <w:p w14:paraId="1712CC5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586" w:type="dxa"/>
          </w:tcPr>
          <w:p w14:paraId="473526F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723" w:type="dxa"/>
          </w:tcPr>
          <w:p w14:paraId="5D251FB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505" w:type="dxa"/>
          </w:tcPr>
          <w:p w14:paraId="743E494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7EF9860A" w14:textId="77777777" w:rsidTr="004B1C8A">
        <w:tc>
          <w:tcPr>
            <w:tcW w:w="1856" w:type="dxa"/>
          </w:tcPr>
          <w:p w14:paraId="07523FD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342" w:type="dxa"/>
            <w:gridSpan w:val="4"/>
          </w:tcPr>
          <w:p w14:paraId="7966FCB4"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083B0F2A" w14:textId="77777777" w:rsidTr="004B1C8A">
        <w:tc>
          <w:tcPr>
            <w:tcW w:w="1856" w:type="dxa"/>
          </w:tcPr>
          <w:p w14:paraId="4598293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lastRenderedPageBreak/>
              <w:t>Protocols</w:t>
            </w:r>
          </w:p>
        </w:tc>
        <w:tc>
          <w:tcPr>
            <w:tcW w:w="1528" w:type="dxa"/>
          </w:tcPr>
          <w:p w14:paraId="7971048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586" w:type="dxa"/>
          </w:tcPr>
          <w:p w14:paraId="7FC6C28B"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723" w:type="dxa"/>
          </w:tcPr>
          <w:p w14:paraId="07224E1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505" w:type="dxa"/>
          </w:tcPr>
          <w:p w14:paraId="4A1AFBCF"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5E0304D6" w14:textId="77777777" w:rsidTr="004B1C8A">
        <w:tc>
          <w:tcPr>
            <w:tcW w:w="1856" w:type="dxa"/>
          </w:tcPr>
          <w:p w14:paraId="5CC1855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342" w:type="dxa"/>
            <w:gridSpan w:val="4"/>
          </w:tcPr>
          <w:p w14:paraId="0726291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 feet</w:t>
            </w:r>
          </w:p>
        </w:tc>
      </w:tr>
      <w:tr w:rsidR="00016531" w:rsidRPr="00C26837" w14:paraId="6E68C989" w14:textId="77777777" w:rsidTr="004B1C8A">
        <w:tc>
          <w:tcPr>
            <w:tcW w:w="1856" w:type="dxa"/>
          </w:tcPr>
          <w:p w14:paraId="34DD696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342" w:type="dxa"/>
            <w:gridSpan w:val="4"/>
          </w:tcPr>
          <w:p w14:paraId="2D2137D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0.5% of sensor length</w:t>
            </w:r>
          </w:p>
        </w:tc>
      </w:tr>
      <w:tr w:rsidR="00016531" w:rsidRPr="00C26837" w14:paraId="166DDBCD" w14:textId="77777777" w:rsidTr="004B1C8A">
        <w:tc>
          <w:tcPr>
            <w:tcW w:w="1856" w:type="dxa"/>
          </w:tcPr>
          <w:p w14:paraId="45088C13"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528" w:type="dxa"/>
          </w:tcPr>
          <w:p w14:paraId="73F27FC1" w14:textId="77777777" w:rsidR="00016531" w:rsidRPr="00C26837" w:rsidRDefault="00016531" w:rsidP="004E1663">
            <w:pPr>
              <w:pStyle w:val="CSISubparagraph1a"/>
              <w:numPr>
                <w:ilvl w:val="0"/>
                <w:numId w:val="0"/>
              </w:numPr>
              <w:rPr>
                <w:rFonts w:ascii="Arial" w:hAnsi="Arial" w:cs="Arial"/>
                <w:szCs w:val="20"/>
              </w:rPr>
            </w:pPr>
          </w:p>
        </w:tc>
        <w:tc>
          <w:tcPr>
            <w:tcW w:w="1586" w:type="dxa"/>
          </w:tcPr>
          <w:p w14:paraId="391BFA9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120VAC</w:t>
            </w:r>
          </w:p>
        </w:tc>
        <w:tc>
          <w:tcPr>
            <w:tcW w:w="1723" w:type="dxa"/>
          </w:tcPr>
          <w:p w14:paraId="01682C1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230VAC</w:t>
            </w:r>
          </w:p>
        </w:tc>
        <w:tc>
          <w:tcPr>
            <w:tcW w:w="1505" w:type="dxa"/>
          </w:tcPr>
          <w:p w14:paraId="146F8C81"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355B913C" w14:textId="77777777" w:rsidTr="004B1C8A">
        <w:tc>
          <w:tcPr>
            <w:tcW w:w="1856" w:type="dxa"/>
          </w:tcPr>
          <w:p w14:paraId="0F96098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Relay – Form C</w:t>
            </w:r>
          </w:p>
        </w:tc>
        <w:tc>
          <w:tcPr>
            <w:tcW w:w="1528" w:type="dxa"/>
          </w:tcPr>
          <w:p w14:paraId="09F824C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SPDT</w:t>
            </w:r>
          </w:p>
        </w:tc>
        <w:tc>
          <w:tcPr>
            <w:tcW w:w="1586" w:type="dxa"/>
          </w:tcPr>
          <w:p w14:paraId="0FA8706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NO or NC</w:t>
            </w:r>
          </w:p>
        </w:tc>
        <w:tc>
          <w:tcPr>
            <w:tcW w:w="1723" w:type="dxa"/>
          </w:tcPr>
          <w:p w14:paraId="4BECE9C9"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2A @ 250VAC</w:t>
            </w:r>
          </w:p>
        </w:tc>
        <w:tc>
          <w:tcPr>
            <w:tcW w:w="1505" w:type="dxa"/>
          </w:tcPr>
          <w:p w14:paraId="5AD1955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Software selectable</w:t>
            </w:r>
          </w:p>
        </w:tc>
      </w:tr>
      <w:tr w:rsidR="00016531" w:rsidRPr="00C26837" w14:paraId="33840ED3" w14:textId="77777777" w:rsidTr="004B1C8A">
        <w:tc>
          <w:tcPr>
            <w:tcW w:w="1856" w:type="dxa"/>
          </w:tcPr>
          <w:p w14:paraId="14DF881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Audible Alarm</w:t>
            </w:r>
          </w:p>
        </w:tc>
        <w:tc>
          <w:tcPr>
            <w:tcW w:w="6342" w:type="dxa"/>
            <w:gridSpan w:val="4"/>
          </w:tcPr>
          <w:p w14:paraId="5E746CF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60 decibels at 1 ft, with Silence Button</w:t>
            </w:r>
          </w:p>
        </w:tc>
      </w:tr>
      <w:tr w:rsidR="004B1C8A" w:rsidRPr="00C26837" w14:paraId="179E4C4F" w14:textId="77777777" w:rsidTr="004B1C8A">
        <w:tc>
          <w:tcPr>
            <w:tcW w:w="1856" w:type="dxa"/>
          </w:tcPr>
          <w:p w14:paraId="2338B657" w14:textId="132FD529" w:rsidR="004B1C8A" w:rsidRPr="00C26837" w:rsidRDefault="004B1C8A" w:rsidP="004E1663">
            <w:pPr>
              <w:pStyle w:val="CSISubparagraph1a"/>
              <w:numPr>
                <w:ilvl w:val="0"/>
                <w:numId w:val="0"/>
              </w:numPr>
              <w:rPr>
                <w:rFonts w:ascii="Arial" w:hAnsi="Arial" w:cs="Arial"/>
                <w:szCs w:val="20"/>
              </w:rPr>
            </w:pPr>
            <w:r w:rsidRPr="00C26837">
              <w:rPr>
                <w:rFonts w:ascii="Arial" w:hAnsi="Arial" w:cs="Arial"/>
                <w:szCs w:val="20"/>
              </w:rPr>
              <w:t>Enclosure</w:t>
            </w:r>
          </w:p>
        </w:tc>
        <w:tc>
          <w:tcPr>
            <w:tcW w:w="6342" w:type="dxa"/>
            <w:gridSpan w:val="4"/>
          </w:tcPr>
          <w:p w14:paraId="51B7EA24" w14:textId="2D113E8B" w:rsidR="004B1C8A" w:rsidRPr="00C26837" w:rsidRDefault="004B1C8A" w:rsidP="004E1663">
            <w:pPr>
              <w:pStyle w:val="CSISubparagraph1a"/>
              <w:numPr>
                <w:ilvl w:val="0"/>
                <w:numId w:val="0"/>
              </w:numPr>
              <w:rPr>
                <w:rFonts w:ascii="Arial" w:hAnsi="Arial" w:cs="Arial"/>
                <w:szCs w:val="20"/>
              </w:rPr>
            </w:pPr>
            <w:r w:rsidRPr="00C26837">
              <w:rPr>
                <w:rFonts w:ascii="Arial" w:hAnsi="Arial" w:cs="Arial"/>
                <w:szCs w:val="20"/>
              </w:rPr>
              <w:t>Rugged polycarbonate, NEMA1/ IP20 rated</w:t>
            </w:r>
          </w:p>
        </w:tc>
      </w:tr>
      <w:tr w:rsidR="004B1C8A" w:rsidRPr="00C26837" w14:paraId="39FC5C58" w14:textId="77777777" w:rsidTr="004B1C8A">
        <w:tc>
          <w:tcPr>
            <w:tcW w:w="1856" w:type="dxa"/>
          </w:tcPr>
          <w:p w14:paraId="69FCB702" w14:textId="09991A44" w:rsidR="004B1C8A" w:rsidRPr="00C26837" w:rsidRDefault="004B1C8A"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342" w:type="dxa"/>
            <w:gridSpan w:val="4"/>
          </w:tcPr>
          <w:p w14:paraId="1F05BBA5" w14:textId="519145EB" w:rsidR="004B1C8A" w:rsidRPr="00C26837" w:rsidRDefault="004B1C8A" w:rsidP="004E1663">
            <w:pPr>
              <w:pStyle w:val="CSISubparagraph1a"/>
              <w:numPr>
                <w:ilvl w:val="0"/>
                <w:numId w:val="0"/>
              </w:numPr>
              <w:rPr>
                <w:rFonts w:ascii="Arial" w:hAnsi="Arial" w:cs="Arial"/>
                <w:szCs w:val="20"/>
              </w:rPr>
            </w:pPr>
            <w:r w:rsidRPr="00C26837">
              <w:rPr>
                <w:rFonts w:ascii="Arial" w:hAnsi="Arial" w:cs="Arial"/>
                <w:szCs w:val="20"/>
              </w:rPr>
              <w:t>4 holes for mounting to any convenient vertical surface</w:t>
            </w:r>
          </w:p>
        </w:tc>
      </w:tr>
    </w:tbl>
    <w:p w14:paraId="6C39941C" w14:textId="77777777" w:rsidR="00016531" w:rsidRPr="00C26837" w:rsidRDefault="00016531" w:rsidP="004E1663">
      <w:pPr>
        <w:pStyle w:val="CSISubparagraph1a"/>
        <w:numPr>
          <w:ilvl w:val="0"/>
          <w:numId w:val="0"/>
        </w:numPr>
        <w:spacing w:afterLines="80" w:after="192"/>
        <w:rPr>
          <w:rFonts w:ascii="Arial" w:hAnsi="Arial" w:cs="Arial"/>
          <w:szCs w:val="20"/>
        </w:rPr>
      </w:pPr>
    </w:p>
    <w:p w14:paraId="77F3DFBE" w14:textId="4B70E06C" w:rsidR="00016531" w:rsidRPr="00C26837" w:rsidRDefault="00F74E0E" w:rsidP="004E1663">
      <w:pPr>
        <w:pStyle w:val="CSISubparagraph1a"/>
        <w:spacing w:afterLines="80" w:after="192"/>
        <w:ind w:left="1872"/>
        <w:rPr>
          <w:rFonts w:ascii="Arial" w:hAnsi="Arial" w:cs="Arial"/>
          <w:szCs w:val="20"/>
        </w:rPr>
      </w:pPr>
      <w:r>
        <w:rPr>
          <w:rFonts w:ascii="Arial" w:hAnsi="Arial" w:cs="Arial"/>
          <w:szCs w:val="20"/>
        </w:rPr>
        <w:t>Raychem</w:t>
      </w:r>
      <w:r w:rsidR="00632571">
        <w:rPr>
          <w:rFonts w:ascii="Arial" w:hAnsi="Arial" w:cs="Arial"/>
          <w:szCs w:val="20"/>
        </w:rPr>
        <w:t xml:space="preserve"> </w:t>
      </w:r>
      <w:proofErr w:type="spellStart"/>
      <w:r w:rsidR="00632571">
        <w:rPr>
          <w:rFonts w:ascii="Arial" w:hAnsi="Arial" w:cs="Arial"/>
          <w:szCs w:val="20"/>
        </w:rPr>
        <w:t>TraceTek</w:t>
      </w:r>
      <w:proofErr w:type="spellEnd"/>
      <w:r w:rsidR="00632571" w:rsidRPr="00C26837">
        <w:rPr>
          <w:rFonts w:ascii="Arial" w:hAnsi="Arial" w:cs="Arial"/>
          <w:szCs w:val="20"/>
        </w:rPr>
        <w:t xml:space="preserve"> </w:t>
      </w:r>
      <w:r w:rsidR="00016531" w:rsidRPr="00C26837">
        <w:rPr>
          <w:rFonts w:ascii="Arial" w:hAnsi="Arial" w:cs="Arial"/>
          <w:szCs w:val="20"/>
        </w:rPr>
        <w:t>TTA-SIM-2 Sensor Interface Module with integrated Form C Relay, Leak Location LCD display, and Audible Alarm</w:t>
      </w: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495"/>
        <w:gridCol w:w="1552"/>
        <w:gridCol w:w="1680"/>
        <w:gridCol w:w="1606"/>
      </w:tblGrid>
      <w:tr w:rsidR="00016531" w:rsidRPr="00C26837" w14:paraId="37408340" w14:textId="77777777" w:rsidTr="00235433">
        <w:tc>
          <w:tcPr>
            <w:tcW w:w="1912" w:type="dxa"/>
          </w:tcPr>
          <w:p w14:paraId="61DB79A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LED Indicators for</w:t>
            </w:r>
          </w:p>
        </w:tc>
        <w:tc>
          <w:tcPr>
            <w:tcW w:w="1661" w:type="dxa"/>
          </w:tcPr>
          <w:p w14:paraId="3BD7D33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Power</w:t>
            </w:r>
          </w:p>
        </w:tc>
        <w:tc>
          <w:tcPr>
            <w:tcW w:w="1705" w:type="dxa"/>
          </w:tcPr>
          <w:p w14:paraId="61CEB80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Leak</w:t>
            </w:r>
          </w:p>
        </w:tc>
        <w:tc>
          <w:tcPr>
            <w:tcW w:w="1886" w:type="dxa"/>
          </w:tcPr>
          <w:p w14:paraId="5275BBB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Service</w:t>
            </w:r>
          </w:p>
        </w:tc>
        <w:tc>
          <w:tcPr>
            <w:tcW w:w="1432" w:type="dxa"/>
          </w:tcPr>
          <w:p w14:paraId="09AFC5B6"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w:t>
            </w:r>
          </w:p>
        </w:tc>
      </w:tr>
      <w:tr w:rsidR="00016531" w:rsidRPr="00C26837" w14:paraId="6EC7FCB2" w14:textId="77777777" w:rsidTr="00235433">
        <w:tc>
          <w:tcPr>
            <w:tcW w:w="1912" w:type="dxa"/>
          </w:tcPr>
          <w:p w14:paraId="40F8079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Display</w:t>
            </w:r>
          </w:p>
        </w:tc>
        <w:tc>
          <w:tcPr>
            <w:tcW w:w="6684" w:type="dxa"/>
            <w:gridSpan w:val="4"/>
          </w:tcPr>
          <w:p w14:paraId="06470CF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LCD with leak location</w:t>
            </w:r>
          </w:p>
        </w:tc>
      </w:tr>
      <w:tr w:rsidR="00016531" w:rsidRPr="00C26837" w14:paraId="04C561D4" w14:textId="77777777" w:rsidTr="00235433">
        <w:tc>
          <w:tcPr>
            <w:tcW w:w="1912" w:type="dxa"/>
          </w:tcPr>
          <w:p w14:paraId="09362AA2"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Communications</w:t>
            </w:r>
          </w:p>
        </w:tc>
        <w:tc>
          <w:tcPr>
            <w:tcW w:w="6684" w:type="dxa"/>
            <w:gridSpan w:val="4"/>
          </w:tcPr>
          <w:p w14:paraId="7E0E46F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RS-485 up to 4000 ft</w:t>
            </w:r>
          </w:p>
        </w:tc>
      </w:tr>
      <w:tr w:rsidR="00016531" w:rsidRPr="00C26837" w14:paraId="566AF761" w14:textId="77777777" w:rsidTr="00235433">
        <w:tc>
          <w:tcPr>
            <w:tcW w:w="1912" w:type="dxa"/>
          </w:tcPr>
          <w:p w14:paraId="2346AB4E"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Protocols</w:t>
            </w:r>
          </w:p>
        </w:tc>
        <w:tc>
          <w:tcPr>
            <w:tcW w:w="1661" w:type="dxa"/>
          </w:tcPr>
          <w:p w14:paraId="6926860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Modbus</w:t>
            </w:r>
          </w:p>
        </w:tc>
        <w:tc>
          <w:tcPr>
            <w:tcW w:w="1705" w:type="dxa"/>
          </w:tcPr>
          <w:p w14:paraId="05F0D1AD" w14:textId="77777777" w:rsidR="00016531" w:rsidRPr="00C26837" w:rsidRDefault="00016531" w:rsidP="004E1663">
            <w:pPr>
              <w:pStyle w:val="CSISubparagraph1a"/>
              <w:numPr>
                <w:ilvl w:val="0"/>
                <w:numId w:val="0"/>
              </w:numPr>
              <w:rPr>
                <w:rFonts w:ascii="Arial" w:hAnsi="Arial" w:cs="Arial"/>
                <w:szCs w:val="20"/>
              </w:rPr>
            </w:pPr>
            <w:proofErr w:type="spellStart"/>
            <w:r w:rsidRPr="00C26837">
              <w:rPr>
                <w:rFonts w:ascii="Arial" w:hAnsi="Arial" w:cs="Arial"/>
                <w:szCs w:val="20"/>
              </w:rPr>
              <w:t>OptoMux</w:t>
            </w:r>
            <w:proofErr w:type="spellEnd"/>
          </w:p>
        </w:tc>
        <w:tc>
          <w:tcPr>
            <w:tcW w:w="1886" w:type="dxa"/>
          </w:tcPr>
          <w:p w14:paraId="02A89B7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Johnson Metasys</w:t>
            </w:r>
          </w:p>
        </w:tc>
        <w:tc>
          <w:tcPr>
            <w:tcW w:w="1432" w:type="dxa"/>
          </w:tcPr>
          <w:p w14:paraId="1961C262"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6E8A2098" w14:textId="77777777" w:rsidTr="00235433">
        <w:tc>
          <w:tcPr>
            <w:tcW w:w="1912" w:type="dxa"/>
          </w:tcPr>
          <w:p w14:paraId="60A1238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Max Cable Length</w:t>
            </w:r>
          </w:p>
        </w:tc>
        <w:tc>
          <w:tcPr>
            <w:tcW w:w="6684" w:type="dxa"/>
            <w:gridSpan w:val="4"/>
          </w:tcPr>
          <w:p w14:paraId="20DD8D80"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500 feet</w:t>
            </w:r>
          </w:p>
        </w:tc>
      </w:tr>
      <w:tr w:rsidR="00016531" w:rsidRPr="00C26837" w14:paraId="4F5F718F" w14:textId="77777777" w:rsidTr="00235433">
        <w:tc>
          <w:tcPr>
            <w:tcW w:w="1912" w:type="dxa"/>
          </w:tcPr>
          <w:p w14:paraId="441150CB"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Precision</w:t>
            </w:r>
          </w:p>
        </w:tc>
        <w:tc>
          <w:tcPr>
            <w:tcW w:w="6684" w:type="dxa"/>
            <w:gridSpan w:val="4"/>
          </w:tcPr>
          <w:p w14:paraId="67555309"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0.5% of sensor length</w:t>
            </w:r>
          </w:p>
        </w:tc>
      </w:tr>
      <w:tr w:rsidR="00016531" w:rsidRPr="00C26837" w14:paraId="02448554" w14:textId="77777777" w:rsidTr="00235433">
        <w:tc>
          <w:tcPr>
            <w:tcW w:w="1912" w:type="dxa"/>
          </w:tcPr>
          <w:p w14:paraId="1B946D5E" w14:textId="77777777" w:rsidR="00016531" w:rsidRPr="00C26837" w:rsidRDefault="00016531" w:rsidP="004E1663">
            <w:pPr>
              <w:pStyle w:val="CSISubparagraph1a"/>
              <w:numPr>
                <w:ilvl w:val="0"/>
                <w:numId w:val="0"/>
              </w:numPr>
              <w:rPr>
                <w:rFonts w:ascii="Arial" w:hAnsi="Arial" w:cs="Arial"/>
                <w:b/>
                <w:color w:val="FF0000"/>
                <w:szCs w:val="20"/>
              </w:rPr>
            </w:pPr>
            <w:r w:rsidRPr="00C26837">
              <w:rPr>
                <w:rFonts w:ascii="Arial" w:hAnsi="Arial" w:cs="Arial"/>
                <w:szCs w:val="20"/>
              </w:rPr>
              <w:t xml:space="preserve">Voltages </w:t>
            </w:r>
            <w:r w:rsidRPr="00C26837">
              <w:rPr>
                <w:rFonts w:ascii="Arial" w:hAnsi="Arial" w:cs="Arial"/>
                <w:b/>
                <w:color w:val="FF0000"/>
                <w:szCs w:val="20"/>
              </w:rPr>
              <w:t>[select]</w:t>
            </w:r>
          </w:p>
        </w:tc>
        <w:tc>
          <w:tcPr>
            <w:tcW w:w="1661" w:type="dxa"/>
          </w:tcPr>
          <w:p w14:paraId="283470A3" w14:textId="77777777" w:rsidR="00016531" w:rsidRPr="00C26837" w:rsidRDefault="00016531" w:rsidP="004E1663">
            <w:pPr>
              <w:pStyle w:val="CSISubparagraph1a"/>
              <w:numPr>
                <w:ilvl w:val="0"/>
                <w:numId w:val="0"/>
              </w:numPr>
              <w:rPr>
                <w:rFonts w:ascii="Arial" w:hAnsi="Arial" w:cs="Arial"/>
                <w:szCs w:val="20"/>
              </w:rPr>
            </w:pPr>
          </w:p>
        </w:tc>
        <w:tc>
          <w:tcPr>
            <w:tcW w:w="1705" w:type="dxa"/>
          </w:tcPr>
          <w:p w14:paraId="7ED1ED9C"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120VAC</w:t>
            </w:r>
          </w:p>
        </w:tc>
        <w:tc>
          <w:tcPr>
            <w:tcW w:w="1886" w:type="dxa"/>
          </w:tcPr>
          <w:p w14:paraId="5695760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230VAC</w:t>
            </w:r>
          </w:p>
        </w:tc>
        <w:tc>
          <w:tcPr>
            <w:tcW w:w="1432" w:type="dxa"/>
          </w:tcPr>
          <w:p w14:paraId="3EDEBEA5" w14:textId="77777777" w:rsidR="00016531" w:rsidRPr="00C26837" w:rsidRDefault="00016531" w:rsidP="004E1663">
            <w:pPr>
              <w:pStyle w:val="CSISubparagraph1a"/>
              <w:numPr>
                <w:ilvl w:val="0"/>
                <w:numId w:val="0"/>
              </w:numPr>
              <w:rPr>
                <w:rFonts w:ascii="Arial" w:hAnsi="Arial" w:cs="Arial"/>
                <w:szCs w:val="20"/>
              </w:rPr>
            </w:pPr>
          </w:p>
        </w:tc>
      </w:tr>
      <w:tr w:rsidR="00016531" w:rsidRPr="00C26837" w14:paraId="19C3D0DD" w14:textId="77777777" w:rsidTr="00235433">
        <w:tc>
          <w:tcPr>
            <w:tcW w:w="1912" w:type="dxa"/>
          </w:tcPr>
          <w:p w14:paraId="19BBA2A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Relay – Form C</w:t>
            </w:r>
          </w:p>
        </w:tc>
        <w:tc>
          <w:tcPr>
            <w:tcW w:w="1661" w:type="dxa"/>
          </w:tcPr>
          <w:p w14:paraId="4E5B06C1"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SPDT</w:t>
            </w:r>
          </w:p>
        </w:tc>
        <w:tc>
          <w:tcPr>
            <w:tcW w:w="1705" w:type="dxa"/>
          </w:tcPr>
          <w:p w14:paraId="151F0C28"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NO or NC</w:t>
            </w:r>
          </w:p>
        </w:tc>
        <w:tc>
          <w:tcPr>
            <w:tcW w:w="1886" w:type="dxa"/>
          </w:tcPr>
          <w:p w14:paraId="63221F8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2A @ 250VAC</w:t>
            </w:r>
          </w:p>
        </w:tc>
        <w:tc>
          <w:tcPr>
            <w:tcW w:w="1432" w:type="dxa"/>
          </w:tcPr>
          <w:p w14:paraId="2F20D62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Software selectable</w:t>
            </w:r>
          </w:p>
        </w:tc>
      </w:tr>
      <w:tr w:rsidR="00016531" w:rsidRPr="00C26837" w14:paraId="5B018CF6" w14:textId="77777777" w:rsidTr="00235433">
        <w:tc>
          <w:tcPr>
            <w:tcW w:w="1912" w:type="dxa"/>
          </w:tcPr>
          <w:p w14:paraId="08306117"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Audible Alarm</w:t>
            </w:r>
          </w:p>
        </w:tc>
        <w:tc>
          <w:tcPr>
            <w:tcW w:w="6684" w:type="dxa"/>
            <w:gridSpan w:val="4"/>
          </w:tcPr>
          <w:p w14:paraId="430968AD"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60 decibels at 1 ft, with Silence Button</w:t>
            </w:r>
          </w:p>
        </w:tc>
      </w:tr>
      <w:tr w:rsidR="00016531" w:rsidRPr="00C26837" w14:paraId="63E3505F" w14:textId="77777777" w:rsidTr="00235433">
        <w:tc>
          <w:tcPr>
            <w:tcW w:w="1912" w:type="dxa"/>
          </w:tcPr>
          <w:p w14:paraId="6589AA95"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Enclosure</w:t>
            </w:r>
          </w:p>
        </w:tc>
        <w:tc>
          <w:tcPr>
            <w:tcW w:w="6684" w:type="dxa"/>
            <w:gridSpan w:val="4"/>
          </w:tcPr>
          <w:p w14:paraId="6D620193"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Rugged polycarbonate, NEMA1/ IP20 rated</w:t>
            </w:r>
          </w:p>
        </w:tc>
      </w:tr>
      <w:tr w:rsidR="00016531" w:rsidRPr="00C26837" w14:paraId="13C21DC6" w14:textId="77777777" w:rsidTr="00235433">
        <w:tc>
          <w:tcPr>
            <w:tcW w:w="1912" w:type="dxa"/>
          </w:tcPr>
          <w:p w14:paraId="228F42FA" w14:textId="77777777" w:rsidR="00016531" w:rsidRPr="00C26837" w:rsidRDefault="00016531" w:rsidP="004E1663">
            <w:pPr>
              <w:pStyle w:val="CSISubparagraph1a"/>
              <w:numPr>
                <w:ilvl w:val="0"/>
                <w:numId w:val="0"/>
              </w:numPr>
              <w:rPr>
                <w:rFonts w:ascii="Arial" w:hAnsi="Arial" w:cs="Arial"/>
                <w:szCs w:val="20"/>
              </w:rPr>
            </w:pPr>
            <w:r w:rsidRPr="00C26837">
              <w:rPr>
                <w:rFonts w:ascii="Arial" w:hAnsi="Arial" w:cs="Arial"/>
                <w:szCs w:val="20"/>
              </w:rPr>
              <w:t>Mounting</w:t>
            </w:r>
          </w:p>
        </w:tc>
        <w:tc>
          <w:tcPr>
            <w:tcW w:w="6684" w:type="dxa"/>
            <w:gridSpan w:val="4"/>
          </w:tcPr>
          <w:p w14:paraId="6D092AF6" w14:textId="2FABD6F2" w:rsidR="00016531" w:rsidRPr="00C26837" w:rsidRDefault="00766D3E" w:rsidP="00766D3E">
            <w:pPr>
              <w:pStyle w:val="CSISubparagraph1a"/>
              <w:numPr>
                <w:ilvl w:val="0"/>
                <w:numId w:val="0"/>
              </w:numPr>
              <w:ind w:left="16"/>
              <w:rPr>
                <w:rFonts w:ascii="Arial" w:hAnsi="Arial" w:cs="Arial"/>
                <w:szCs w:val="20"/>
              </w:rPr>
            </w:pPr>
            <w:r>
              <w:rPr>
                <w:rFonts w:ascii="Arial" w:hAnsi="Arial" w:cs="Arial"/>
                <w:szCs w:val="20"/>
              </w:rPr>
              <w:t xml:space="preserve">4 </w:t>
            </w:r>
            <w:r w:rsidR="00016531" w:rsidRPr="00C26837">
              <w:rPr>
                <w:rFonts w:ascii="Arial" w:hAnsi="Arial" w:cs="Arial"/>
                <w:szCs w:val="20"/>
              </w:rPr>
              <w:t>holes for mounting to any convenient vertical surface</w:t>
            </w:r>
          </w:p>
        </w:tc>
      </w:tr>
    </w:tbl>
    <w:p w14:paraId="18FCF8E4" w14:textId="77777777" w:rsidR="00016531" w:rsidRDefault="00016531" w:rsidP="004E1663">
      <w:pPr>
        <w:pStyle w:val="CSISubparagraph1a"/>
        <w:numPr>
          <w:ilvl w:val="0"/>
          <w:numId w:val="0"/>
        </w:numPr>
        <w:spacing w:afterLines="80" w:after="192"/>
        <w:ind w:left="1872"/>
        <w:rPr>
          <w:rFonts w:ascii="Arial" w:hAnsi="Arial" w:cs="Arial"/>
          <w:szCs w:val="20"/>
        </w:rPr>
      </w:pPr>
    </w:p>
    <w:p w14:paraId="11FF3658" w14:textId="76E5F912" w:rsidR="00CD4C6B" w:rsidRPr="00CD4C6B" w:rsidRDefault="00F74E0E" w:rsidP="003463C3">
      <w:pPr>
        <w:pStyle w:val="CSISubparagraph1a"/>
        <w:tabs>
          <w:tab w:val="clear" w:pos="2052"/>
          <w:tab w:val="num" w:pos="1890"/>
        </w:tabs>
        <w:ind w:left="1890"/>
        <w:rPr>
          <w:rFonts w:ascii="Arial" w:hAnsi="Arial" w:cs="Arial"/>
          <w:szCs w:val="20"/>
        </w:rPr>
      </w:pPr>
      <w:r>
        <w:rPr>
          <w:rFonts w:ascii="Arial" w:hAnsi="Arial" w:cs="Arial"/>
          <w:szCs w:val="20"/>
        </w:rPr>
        <w:t>Raychem</w:t>
      </w:r>
      <w:r w:rsidR="00CD4C6B" w:rsidRPr="00CD4C6B">
        <w:rPr>
          <w:rFonts w:ascii="Arial" w:hAnsi="Arial" w:cs="Arial"/>
          <w:szCs w:val="20"/>
        </w:rPr>
        <w:t xml:space="preserve"> </w:t>
      </w:r>
      <w:proofErr w:type="spellStart"/>
      <w:r w:rsidR="00CD4C6B" w:rsidRPr="00CD4C6B">
        <w:rPr>
          <w:rFonts w:ascii="Arial" w:hAnsi="Arial" w:cs="Arial"/>
          <w:szCs w:val="20"/>
        </w:rPr>
        <w:t>TraceTek</w:t>
      </w:r>
      <w:proofErr w:type="spellEnd"/>
      <w:r w:rsidR="00CD4C6B" w:rsidRPr="00CD4C6B">
        <w:rPr>
          <w:rFonts w:ascii="Arial" w:hAnsi="Arial" w:cs="Arial"/>
          <w:szCs w:val="20"/>
        </w:rPr>
        <w:t xml:space="preserve"> TTSIM-3 Sensor Interface Module with two integrated Form C Relays and Optional LCD Screen</w:t>
      </w:r>
    </w:p>
    <w:p w14:paraId="06D48F3C" w14:textId="77777777" w:rsidR="00CD4C6B" w:rsidRPr="00804A44" w:rsidRDefault="00CD4C6B" w:rsidP="00CD4C6B">
      <w:pPr>
        <w:pStyle w:val="CSISubparagraph1a"/>
        <w:numPr>
          <w:ilvl w:val="0"/>
          <w:numId w:val="0"/>
        </w:numPr>
        <w:ind w:left="2052"/>
      </w:pPr>
    </w:p>
    <w:tbl>
      <w:tblPr>
        <w:tblW w:w="8383" w:type="dxa"/>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990"/>
        <w:gridCol w:w="1170"/>
        <w:gridCol w:w="1440"/>
        <w:gridCol w:w="1620"/>
        <w:gridCol w:w="1260"/>
      </w:tblGrid>
      <w:tr w:rsidR="00995737" w:rsidRPr="00C26837" w14:paraId="0EE468CD" w14:textId="77777777" w:rsidTr="00995737">
        <w:tc>
          <w:tcPr>
            <w:tcW w:w="1903" w:type="dxa"/>
          </w:tcPr>
          <w:p w14:paraId="2387AC4B" w14:textId="7F8C23A3" w:rsidR="00995737" w:rsidRPr="00C26837" w:rsidRDefault="00995737" w:rsidP="00995737">
            <w:pPr>
              <w:pStyle w:val="CSISubparagraph1a"/>
              <w:numPr>
                <w:ilvl w:val="0"/>
                <w:numId w:val="0"/>
              </w:numPr>
              <w:rPr>
                <w:rFonts w:ascii="Arial" w:hAnsi="Arial" w:cs="Arial"/>
                <w:szCs w:val="20"/>
              </w:rPr>
            </w:pPr>
            <w:r w:rsidRPr="00EE05AF">
              <w:rPr>
                <w:rFonts w:ascii="Arial" w:hAnsi="Arial" w:cs="Arial"/>
              </w:rPr>
              <w:t>LED Indicators for</w:t>
            </w:r>
          </w:p>
        </w:tc>
        <w:tc>
          <w:tcPr>
            <w:tcW w:w="990" w:type="dxa"/>
          </w:tcPr>
          <w:p w14:paraId="22B57C10" w14:textId="3F431D4A" w:rsidR="00995737" w:rsidRPr="00C26837" w:rsidRDefault="00995737" w:rsidP="00995737">
            <w:pPr>
              <w:pStyle w:val="CSISubparagraph1a"/>
              <w:numPr>
                <w:ilvl w:val="0"/>
                <w:numId w:val="0"/>
              </w:numPr>
              <w:rPr>
                <w:rFonts w:ascii="Arial" w:hAnsi="Arial" w:cs="Arial"/>
                <w:szCs w:val="20"/>
              </w:rPr>
            </w:pPr>
            <w:r w:rsidRPr="00EE05AF">
              <w:rPr>
                <w:rFonts w:ascii="Arial" w:hAnsi="Arial" w:cs="Arial"/>
              </w:rPr>
              <w:t>Power</w:t>
            </w:r>
          </w:p>
        </w:tc>
        <w:tc>
          <w:tcPr>
            <w:tcW w:w="1170" w:type="dxa"/>
          </w:tcPr>
          <w:p w14:paraId="26E97544" w14:textId="5A4AEEC0" w:rsidR="00995737" w:rsidRPr="00C26837" w:rsidRDefault="00995737" w:rsidP="00995737">
            <w:pPr>
              <w:pStyle w:val="CSISubparagraph1a"/>
              <w:numPr>
                <w:ilvl w:val="0"/>
                <w:numId w:val="0"/>
              </w:numPr>
              <w:rPr>
                <w:rFonts w:ascii="Arial" w:hAnsi="Arial" w:cs="Arial"/>
                <w:szCs w:val="20"/>
              </w:rPr>
            </w:pPr>
            <w:r w:rsidRPr="00EE05AF">
              <w:rPr>
                <w:rFonts w:ascii="Arial" w:hAnsi="Arial" w:cs="Arial"/>
              </w:rPr>
              <w:t>Leak</w:t>
            </w:r>
          </w:p>
        </w:tc>
        <w:tc>
          <w:tcPr>
            <w:tcW w:w="1440" w:type="dxa"/>
          </w:tcPr>
          <w:p w14:paraId="65447822" w14:textId="715E1CE5" w:rsidR="00995737" w:rsidRPr="00C26837" w:rsidRDefault="00995737" w:rsidP="00995737">
            <w:pPr>
              <w:pStyle w:val="CSISubparagraph1a"/>
              <w:numPr>
                <w:ilvl w:val="0"/>
                <w:numId w:val="0"/>
              </w:numPr>
              <w:rPr>
                <w:rFonts w:ascii="Arial" w:hAnsi="Arial" w:cs="Arial"/>
                <w:szCs w:val="20"/>
              </w:rPr>
            </w:pPr>
            <w:r w:rsidRPr="00EE05AF">
              <w:rPr>
                <w:rFonts w:ascii="Arial" w:hAnsi="Arial" w:cs="Arial"/>
              </w:rPr>
              <w:t>Service</w:t>
            </w:r>
          </w:p>
        </w:tc>
        <w:tc>
          <w:tcPr>
            <w:tcW w:w="1620" w:type="dxa"/>
          </w:tcPr>
          <w:p w14:paraId="0EC1A6AB" w14:textId="5E397308" w:rsidR="00995737" w:rsidRPr="00C26837" w:rsidRDefault="00995737" w:rsidP="00995737">
            <w:pPr>
              <w:pStyle w:val="CSISubparagraph1a"/>
              <w:numPr>
                <w:ilvl w:val="0"/>
                <w:numId w:val="0"/>
              </w:numPr>
              <w:rPr>
                <w:rFonts w:ascii="Arial" w:hAnsi="Arial" w:cs="Arial"/>
                <w:szCs w:val="20"/>
              </w:rPr>
            </w:pPr>
            <w:r w:rsidRPr="00EE05AF">
              <w:rPr>
                <w:rFonts w:ascii="Arial" w:hAnsi="Arial" w:cs="Arial"/>
              </w:rPr>
              <w:t>Communication</w:t>
            </w:r>
          </w:p>
        </w:tc>
        <w:tc>
          <w:tcPr>
            <w:tcW w:w="1260" w:type="dxa"/>
          </w:tcPr>
          <w:p w14:paraId="36239A54" w14:textId="5CFEE98C" w:rsidR="00995737" w:rsidRPr="00C26837" w:rsidRDefault="00995737" w:rsidP="00995737">
            <w:pPr>
              <w:pStyle w:val="CSISubparagraph1a"/>
              <w:numPr>
                <w:ilvl w:val="0"/>
                <w:numId w:val="0"/>
              </w:numPr>
              <w:rPr>
                <w:rFonts w:ascii="Arial" w:hAnsi="Arial" w:cs="Arial"/>
                <w:szCs w:val="20"/>
              </w:rPr>
            </w:pPr>
            <w:r w:rsidRPr="00EE05AF">
              <w:rPr>
                <w:rFonts w:ascii="Arial" w:hAnsi="Arial" w:cs="Arial"/>
              </w:rPr>
              <w:t>Wireless (optional)</w:t>
            </w:r>
          </w:p>
        </w:tc>
      </w:tr>
      <w:tr w:rsidR="00995737" w:rsidRPr="00C26837" w14:paraId="7E1E30E3" w14:textId="77777777" w:rsidTr="00995737">
        <w:tc>
          <w:tcPr>
            <w:tcW w:w="1903" w:type="dxa"/>
          </w:tcPr>
          <w:p w14:paraId="6B95439B" w14:textId="0CC82F06" w:rsidR="00995737" w:rsidRPr="00C26837" w:rsidRDefault="00995737" w:rsidP="00995737">
            <w:pPr>
              <w:pStyle w:val="CSISubparagraph1a"/>
              <w:numPr>
                <w:ilvl w:val="0"/>
                <w:numId w:val="0"/>
              </w:numPr>
              <w:rPr>
                <w:rFonts w:ascii="Arial" w:hAnsi="Arial" w:cs="Arial"/>
                <w:szCs w:val="20"/>
              </w:rPr>
            </w:pPr>
            <w:r w:rsidRPr="00EE05AF">
              <w:rPr>
                <w:rFonts w:ascii="Arial" w:hAnsi="Arial" w:cs="Arial"/>
              </w:rPr>
              <w:t>Communications</w:t>
            </w:r>
          </w:p>
        </w:tc>
        <w:tc>
          <w:tcPr>
            <w:tcW w:w="2160" w:type="dxa"/>
            <w:gridSpan w:val="2"/>
          </w:tcPr>
          <w:p w14:paraId="51A38543" w14:textId="5BC5D702" w:rsidR="00995737" w:rsidRPr="00C26837" w:rsidRDefault="00995737" w:rsidP="00995737">
            <w:pPr>
              <w:pStyle w:val="CSISubparagraph1a"/>
              <w:numPr>
                <w:ilvl w:val="0"/>
                <w:numId w:val="0"/>
              </w:numPr>
              <w:tabs>
                <w:tab w:val="right" w:pos="4999"/>
              </w:tabs>
              <w:ind w:left="1" w:hanging="1"/>
              <w:rPr>
                <w:rFonts w:ascii="Arial" w:hAnsi="Arial" w:cs="Arial"/>
                <w:szCs w:val="20"/>
              </w:rPr>
            </w:pPr>
            <w:r w:rsidRPr="00EE05AF">
              <w:rPr>
                <w:rFonts w:ascii="Arial" w:hAnsi="Arial" w:cs="Arial"/>
              </w:rPr>
              <w:t>Modbus (RS-485 up to 4000 ft)</w:t>
            </w:r>
          </w:p>
        </w:tc>
        <w:tc>
          <w:tcPr>
            <w:tcW w:w="1440" w:type="dxa"/>
          </w:tcPr>
          <w:p w14:paraId="093C339C" w14:textId="4FD64EC1" w:rsidR="00995737" w:rsidRPr="00C26837" w:rsidRDefault="00995737" w:rsidP="00995737">
            <w:pPr>
              <w:pStyle w:val="CSISubparagraph1a"/>
              <w:numPr>
                <w:ilvl w:val="0"/>
                <w:numId w:val="0"/>
              </w:numPr>
              <w:tabs>
                <w:tab w:val="right" w:pos="4999"/>
              </w:tabs>
              <w:ind w:left="1" w:hanging="1"/>
              <w:rPr>
                <w:rFonts w:ascii="Arial" w:hAnsi="Arial" w:cs="Arial"/>
                <w:szCs w:val="20"/>
              </w:rPr>
            </w:pPr>
            <w:r w:rsidRPr="00EE05AF">
              <w:rPr>
                <w:rFonts w:ascii="Arial" w:hAnsi="Arial" w:cs="Arial"/>
              </w:rPr>
              <w:t xml:space="preserve"> </w:t>
            </w:r>
            <w:proofErr w:type="spellStart"/>
            <w:r w:rsidRPr="00EE05AF">
              <w:rPr>
                <w:rFonts w:ascii="Arial" w:hAnsi="Arial" w:cs="Arial"/>
              </w:rPr>
              <w:t>Optomux</w:t>
            </w:r>
            <w:proofErr w:type="spellEnd"/>
          </w:p>
        </w:tc>
        <w:tc>
          <w:tcPr>
            <w:tcW w:w="1620" w:type="dxa"/>
          </w:tcPr>
          <w:p w14:paraId="65949A19" w14:textId="6B981295" w:rsidR="00995737" w:rsidRPr="00C26837" w:rsidRDefault="00995737" w:rsidP="00995737">
            <w:pPr>
              <w:pStyle w:val="CSISubparagraph1a"/>
              <w:numPr>
                <w:ilvl w:val="0"/>
                <w:numId w:val="0"/>
              </w:numPr>
              <w:tabs>
                <w:tab w:val="right" w:pos="4999"/>
              </w:tabs>
              <w:ind w:left="1" w:hanging="1"/>
              <w:rPr>
                <w:rFonts w:ascii="Arial" w:hAnsi="Arial" w:cs="Arial"/>
                <w:szCs w:val="20"/>
              </w:rPr>
            </w:pPr>
            <w:r w:rsidRPr="00EE05AF">
              <w:rPr>
                <w:rFonts w:ascii="Arial" w:hAnsi="Arial" w:cs="Arial"/>
              </w:rPr>
              <w:t>Bluetooth (optional)</w:t>
            </w:r>
          </w:p>
        </w:tc>
        <w:tc>
          <w:tcPr>
            <w:tcW w:w="1260" w:type="dxa"/>
          </w:tcPr>
          <w:p w14:paraId="584F87EB" w14:textId="14851C83" w:rsidR="00995737" w:rsidRPr="00C26837" w:rsidRDefault="00995737" w:rsidP="00995737">
            <w:pPr>
              <w:pStyle w:val="CSISubparagraph1a"/>
              <w:numPr>
                <w:ilvl w:val="0"/>
                <w:numId w:val="0"/>
              </w:numPr>
              <w:tabs>
                <w:tab w:val="right" w:pos="4999"/>
              </w:tabs>
              <w:ind w:left="1" w:hanging="1"/>
              <w:rPr>
                <w:rFonts w:ascii="Arial" w:hAnsi="Arial" w:cs="Arial"/>
                <w:szCs w:val="20"/>
              </w:rPr>
            </w:pPr>
          </w:p>
        </w:tc>
      </w:tr>
      <w:tr w:rsidR="00CD4C6B" w:rsidRPr="00A458B6" w14:paraId="477BF81A" w14:textId="77777777" w:rsidTr="00995737">
        <w:tc>
          <w:tcPr>
            <w:tcW w:w="1903" w:type="dxa"/>
          </w:tcPr>
          <w:p w14:paraId="3BD01C6D"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Max Cable Length</w:t>
            </w:r>
          </w:p>
        </w:tc>
        <w:tc>
          <w:tcPr>
            <w:tcW w:w="6480" w:type="dxa"/>
            <w:gridSpan w:val="5"/>
          </w:tcPr>
          <w:p w14:paraId="39DF52E5" w14:textId="6B885D12" w:rsidR="00CD4C6B" w:rsidRPr="003303DB" w:rsidRDefault="00C22E98" w:rsidP="00A7216F">
            <w:pPr>
              <w:pStyle w:val="CSISubparagraph1a"/>
              <w:numPr>
                <w:ilvl w:val="0"/>
                <w:numId w:val="0"/>
              </w:numPr>
              <w:rPr>
                <w:rFonts w:ascii="Arial" w:hAnsi="Arial" w:cs="Arial"/>
                <w:szCs w:val="20"/>
              </w:rPr>
            </w:pPr>
            <w:r w:rsidRPr="003303DB">
              <w:rPr>
                <w:rFonts w:ascii="Arial" w:hAnsi="Arial" w:cs="Arial"/>
                <w:szCs w:val="20"/>
              </w:rPr>
              <w:t>35</w:t>
            </w:r>
            <w:r w:rsidR="00CD4C6B" w:rsidRPr="003303DB">
              <w:rPr>
                <w:rFonts w:ascii="Arial" w:hAnsi="Arial" w:cs="Arial"/>
                <w:szCs w:val="20"/>
              </w:rPr>
              <w:t>0M (</w:t>
            </w:r>
            <w:r w:rsidRPr="003303DB">
              <w:rPr>
                <w:rFonts w:ascii="Arial" w:hAnsi="Arial" w:cs="Arial"/>
                <w:szCs w:val="20"/>
              </w:rPr>
              <w:t>1150</w:t>
            </w:r>
            <w:r w:rsidR="00CD4C6B" w:rsidRPr="003303DB">
              <w:rPr>
                <w:rFonts w:ascii="Arial" w:hAnsi="Arial" w:cs="Arial"/>
                <w:szCs w:val="20"/>
              </w:rPr>
              <w:t>FT)</w:t>
            </w:r>
          </w:p>
        </w:tc>
      </w:tr>
      <w:tr w:rsidR="00CD4C6B" w:rsidRPr="00A458B6" w14:paraId="6FD81D38" w14:textId="77777777" w:rsidTr="00995737">
        <w:tc>
          <w:tcPr>
            <w:tcW w:w="1903" w:type="dxa"/>
          </w:tcPr>
          <w:p w14:paraId="79E9E046"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Precision</w:t>
            </w:r>
          </w:p>
        </w:tc>
        <w:tc>
          <w:tcPr>
            <w:tcW w:w="6480" w:type="dxa"/>
            <w:gridSpan w:val="5"/>
          </w:tcPr>
          <w:p w14:paraId="1C4DCDAD"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0.5% of sensor length</w:t>
            </w:r>
          </w:p>
        </w:tc>
      </w:tr>
      <w:tr w:rsidR="00CD4C6B" w:rsidRPr="00A458B6" w14:paraId="0618A820" w14:textId="77777777" w:rsidTr="00995737">
        <w:tc>
          <w:tcPr>
            <w:tcW w:w="1903" w:type="dxa"/>
          </w:tcPr>
          <w:p w14:paraId="50E5D019" w14:textId="77777777" w:rsidR="00CD4C6B" w:rsidRPr="003303DB" w:rsidRDefault="00CD4C6B" w:rsidP="00A7216F">
            <w:pPr>
              <w:pStyle w:val="CSISubparagraph1a"/>
              <w:numPr>
                <w:ilvl w:val="0"/>
                <w:numId w:val="0"/>
              </w:numPr>
              <w:rPr>
                <w:rFonts w:ascii="Arial" w:hAnsi="Arial" w:cs="Arial"/>
                <w:b/>
                <w:color w:val="FF0000"/>
                <w:szCs w:val="20"/>
              </w:rPr>
            </w:pPr>
            <w:r w:rsidRPr="003303DB">
              <w:rPr>
                <w:rFonts w:ascii="Arial" w:hAnsi="Arial" w:cs="Arial"/>
                <w:szCs w:val="20"/>
              </w:rPr>
              <w:t xml:space="preserve">Voltages </w:t>
            </w:r>
            <w:r w:rsidRPr="003303DB">
              <w:rPr>
                <w:rFonts w:ascii="Arial" w:hAnsi="Arial" w:cs="Arial"/>
                <w:b/>
                <w:color w:val="FF0000"/>
                <w:szCs w:val="20"/>
              </w:rPr>
              <w:t>[select]</w:t>
            </w:r>
          </w:p>
        </w:tc>
        <w:tc>
          <w:tcPr>
            <w:tcW w:w="2160" w:type="dxa"/>
            <w:gridSpan w:val="2"/>
          </w:tcPr>
          <w:p w14:paraId="1B6D3882"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10-30 VDC /24VAC +/- 10%</w:t>
            </w:r>
          </w:p>
        </w:tc>
        <w:tc>
          <w:tcPr>
            <w:tcW w:w="1440" w:type="dxa"/>
          </w:tcPr>
          <w:p w14:paraId="481D9C82"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100 – 240 VAC +/- 10%</w:t>
            </w:r>
          </w:p>
        </w:tc>
        <w:tc>
          <w:tcPr>
            <w:tcW w:w="1620" w:type="dxa"/>
          </w:tcPr>
          <w:p w14:paraId="3309F36E" w14:textId="77777777" w:rsidR="00CD4C6B" w:rsidRPr="003303DB" w:rsidRDefault="00CD4C6B" w:rsidP="00A7216F">
            <w:pPr>
              <w:pStyle w:val="CSISubparagraph1a"/>
              <w:numPr>
                <w:ilvl w:val="0"/>
                <w:numId w:val="0"/>
              </w:numPr>
              <w:rPr>
                <w:rFonts w:ascii="Arial" w:hAnsi="Arial" w:cs="Arial"/>
                <w:szCs w:val="20"/>
              </w:rPr>
            </w:pPr>
          </w:p>
        </w:tc>
        <w:tc>
          <w:tcPr>
            <w:tcW w:w="1260" w:type="dxa"/>
          </w:tcPr>
          <w:p w14:paraId="1FCC9263" w14:textId="77777777" w:rsidR="00CD4C6B" w:rsidRPr="003303DB" w:rsidRDefault="00CD4C6B" w:rsidP="00A7216F">
            <w:pPr>
              <w:pStyle w:val="CSISubparagraph1a"/>
              <w:numPr>
                <w:ilvl w:val="0"/>
                <w:numId w:val="0"/>
              </w:numPr>
              <w:rPr>
                <w:rFonts w:ascii="Arial" w:hAnsi="Arial" w:cs="Arial"/>
                <w:szCs w:val="20"/>
              </w:rPr>
            </w:pPr>
          </w:p>
        </w:tc>
      </w:tr>
      <w:tr w:rsidR="00CD4C6B" w:rsidRPr="00A458B6" w14:paraId="1765B91E" w14:textId="77777777" w:rsidTr="00995737">
        <w:tc>
          <w:tcPr>
            <w:tcW w:w="1903" w:type="dxa"/>
          </w:tcPr>
          <w:p w14:paraId="7AF68407"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Relays – Form C</w:t>
            </w:r>
          </w:p>
        </w:tc>
        <w:tc>
          <w:tcPr>
            <w:tcW w:w="2160" w:type="dxa"/>
            <w:gridSpan w:val="2"/>
          </w:tcPr>
          <w:p w14:paraId="5E33E76B"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SPDT</w:t>
            </w:r>
          </w:p>
        </w:tc>
        <w:tc>
          <w:tcPr>
            <w:tcW w:w="1440" w:type="dxa"/>
          </w:tcPr>
          <w:p w14:paraId="0841DCD9"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NO or NC</w:t>
            </w:r>
          </w:p>
        </w:tc>
        <w:tc>
          <w:tcPr>
            <w:tcW w:w="1620" w:type="dxa"/>
          </w:tcPr>
          <w:p w14:paraId="61C236AA"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3A @ 250VAC or 30 VDC</w:t>
            </w:r>
          </w:p>
        </w:tc>
        <w:tc>
          <w:tcPr>
            <w:tcW w:w="1260" w:type="dxa"/>
          </w:tcPr>
          <w:p w14:paraId="72B7FCAF"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Software selectable</w:t>
            </w:r>
          </w:p>
        </w:tc>
      </w:tr>
      <w:tr w:rsidR="00CD4C6B" w:rsidRPr="00A458B6" w14:paraId="53DE7200" w14:textId="77777777" w:rsidTr="00995737">
        <w:tc>
          <w:tcPr>
            <w:tcW w:w="1903" w:type="dxa"/>
          </w:tcPr>
          <w:p w14:paraId="347B6AF9"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Mounting</w:t>
            </w:r>
          </w:p>
        </w:tc>
        <w:tc>
          <w:tcPr>
            <w:tcW w:w="6480" w:type="dxa"/>
            <w:gridSpan w:val="5"/>
          </w:tcPr>
          <w:p w14:paraId="7DC39956" w14:textId="77777777" w:rsidR="00CD4C6B" w:rsidRPr="003303DB" w:rsidRDefault="00CD4C6B" w:rsidP="00A7216F">
            <w:pPr>
              <w:pStyle w:val="CSISubparagraph1a"/>
              <w:numPr>
                <w:ilvl w:val="0"/>
                <w:numId w:val="0"/>
              </w:numPr>
              <w:rPr>
                <w:rFonts w:ascii="Arial" w:hAnsi="Arial" w:cs="Arial"/>
                <w:szCs w:val="20"/>
              </w:rPr>
            </w:pPr>
            <w:r w:rsidRPr="003303DB">
              <w:rPr>
                <w:rFonts w:ascii="Arial" w:hAnsi="Arial" w:cs="Arial"/>
                <w:szCs w:val="20"/>
              </w:rPr>
              <w:t>Din rail mounting</w:t>
            </w:r>
          </w:p>
        </w:tc>
      </w:tr>
    </w:tbl>
    <w:p w14:paraId="1BD49943" w14:textId="77BBB399" w:rsidR="00CD4C6B" w:rsidRDefault="00CD4C6B" w:rsidP="00CD4C6B">
      <w:pPr>
        <w:pStyle w:val="CSISubparagraph1a"/>
        <w:numPr>
          <w:ilvl w:val="0"/>
          <w:numId w:val="0"/>
        </w:numPr>
        <w:ind w:left="2052"/>
      </w:pPr>
    </w:p>
    <w:p w14:paraId="1DB15F67" w14:textId="0AE1BD3E" w:rsidR="003463C3" w:rsidRDefault="00F74E0E" w:rsidP="00766D3E">
      <w:pPr>
        <w:pStyle w:val="CSISubparagraph1a"/>
        <w:tabs>
          <w:tab w:val="clear" w:pos="2052"/>
          <w:tab w:val="num" w:pos="1890"/>
        </w:tabs>
        <w:ind w:hanging="612"/>
        <w:rPr>
          <w:rFonts w:ascii="Arial" w:hAnsi="Arial" w:cs="Arial"/>
          <w:szCs w:val="20"/>
        </w:rPr>
      </w:pPr>
      <w:r>
        <w:rPr>
          <w:rFonts w:ascii="Arial" w:hAnsi="Arial" w:cs="Arial"/>
          <w:szCs w:val="20"/>
        </w:rPr>
        <w:t>Raychem</w:t>
      </w:r>
      <w:r w:rsidR="003463C3" w:rsidRPr="003463C3">
        <w:rPr>
          <w:rFonts w:ascii="Arial" w:hAnsi="Arial" w:cs="Arial"/>
          <w:szCs w:val="20"/>
        </w:rPr>
        <w:t xml:space="preserve"> </w:t>
      </w:r>
      <w:proofErr w:type="spellStart"/>
      <w:r w:rsidR="003463C3" w:rsidRPr="003463C3">
        <w:rPr>
          <w:rFonts w:ascii="Arial" w:hAnsi="Arial" w:cs="Arial"/>
          <w:szCs w:val="20"/>
        </w:rPr>
        <w:t>TraceTek</w:t>
      </w:r>
      <w:proofErr w:type="spellEnd"/>
      <w:r w:rsidR="003463C3" w:rsidRPr="003463C3">
        <w:rPr>
          <w:rFonts w:ascii="Arial" w:hAnsi="Arial" w:cs="Arial"/>
          <w:szCs w:val="20"/>
        </w:rPr>
        <w:t xml:space="preserve"> TTSIM-4 Sensor Interface Module with two integrated Form C Relays</w:t>
      </w:r>
    </w:p>
    <w:p w14:paraId="7B9645F6" w14:textId="77777777" w:rsidR="003303DB" w:rsidRPr="004C3E25" w:rsidRDefault="003303DB" w:rsidP="003303DB">
      <w:pPr>
        <w:pStyle w:val="CSISubparagraph1a"/>
        <w:numPr>
          <w:ilvl w:val="0"/>
          <w:numId w:val="0"/>
        </w:numPr>
        <w:ind w:left="1850"/>
        <w:rPr>
          <w:rFonts w:ascii="Arial" w:hAnsi="Arial" w:cs="Arial"/>
        </w:rPr>
      </w:pPr>
    </w:p>
    <w:tbl>
      <w:tblPr>
        <w:tblW w:w="0" w:type="auto"/>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039"/>
        <w:gridCol w:w="1127"/>
        <w:gridCol w:w="1401"/>
        <w:gridCol w:w="1617"/>
        <w:gridCol w:w="1117"/>
      </w:tblGrid>
      <w:tr w:rsidR="002947DD" w:rsidRPr="004C3E25" w14:paraId="0FB420FF" w14:textId="77777777" w:rsidTr="002947DD">
        <w:tc>
          <w:tcPr>
            <w:tcW w:w="1897" w:type="dxa"/>
          </w:tcPr>
          <w:p w14:paraId="4F06EE6B"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LED Indicators for</w:t>
            </w:r>
          </w:p>
        </w:tc>
        <w:tc>
          <w:tcPr>
            <w:tcW w:w="1039" w:type="dxa"/>
          </w:tcPr>
          <w:p w14:paraId="57F5690B"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Power</w:t>
            </w:r>
          </w:p>
        </w:tc>
        <w:tc>
          <w:tcPr>
            <w:tcW w:w="1127" w:type="dxa"/>
          </w:tcPr>
          <w:p w14:paraId="7CCBB398"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Leak</w:t>
            </w:r>
          </w:p>
        </w:tc>
        <w:tc>
          <w:tcPr>
            <w:tcW w:w="1401" w:type="dxa"/>
          </w:tcPr>
          <w:p w14:paraId="2DB5BDF0"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Service</w:t>
            </w:r>
          </w:p>
        </w:tc>
        <w:tc>
          <w:tcPr>
            <w:tcW w:w="1617" w:type="dxa"/>
          </w:tcPr>
          <w:p w14:paraId="3044736F"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Communication</w:t>
            </w:r>
          </w:p>
        </w:tc>
        <w:tc>
          <w:tcPr>
            <w:tcW w:w="1117" w:type="dxa"/>
          </w:tcPr>
          <w:p w14:paraId="4D0D3B98"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Wireless (optional)</w:t>
            </w:r>
          </w:p>
        </w:tc>
      </w:tr>
      <w:tr w:rsidR="002947DD" w:rsidRPr="004C3E25" w14:paraId="75916C9D" w14:textId="77777777" w:rsidTr="002947DD">
        <w:tc>
          <w:tcPr>
            <w:tcW w:w="1897" w:type="dxa"/>
          </w:tcPr>
          <w:p w14:paraId="0C6283E6"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Communications</w:t>
            </w:r>
          </w:p>
        </w:tc>
        <w:tc>
          <w:tcPr>
            <w:tcW w:w="2166" w:type="dxa"/>
            <w:gridSpan w:val="2"/>
          </w:tcPr>
          <w:p w14:paraId="3A6AB6F1"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Modbus (RS-485 up to 4000 ft)</w:t>
            </w:r>
          </w:p>
        </w:tc>
        <w:tc>
          <w:tcPr>
            <w:tcW w:w="1401" w:type="dxa"/>
          </w:tcPr>
          <w:p w14:paraId="2AF911B8" w14:textId="2D8EE68B" w:rsidR="003303DB" w:rsidRPr="00EE05AF" w:rsidRDefault="003303DB" w:rsidP="006F1C9D">
            <w:pPr>
              <w:pStyle w:val="CSISubparagraph1a"/>
              <w:numPr>
                <w:ilvl w:val="0"/>
                <w:numId w:val="0"/>
              </w:numPr>
              <w:rPr>
                <w:rFonts w:ascii="Arial" w:hAnsi="Arial" w:cs="Arial"/>
              </w:rPr>
            </w:pPr>
            <w:proofErr w:type="spellStart"/>
            <w:r w:rsidRPr="00EE05AF">
              <w:rPr>
                <w:rFonts w:ascii="Arial" w:hAnsi="Arial" w:cs="Arial"/>
              </w:rPr>
              <w:t>Optomux</w:t>
            </w:r>
            <w:proofErr w:type="spellEnd"/>
          </w:p>
        </w:tc>
        <w:tc>
          <w:tcPr>
            <w:tcW w:w="1617" w:type="dxa"/>
          </w:tcPr>
          <w:p w14:paraId="30299557"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Bluetooth (optional)</w:t>
            </w:r>
          </w:p>
        </w:tc>
        <w:tc>
          <w:tcPr>
            <w:tcW w:w="1117" w:type="dxa"/>
          </w:tcPr>
          <w:p w14:paraId="4652E7BF" w14:textId="77777777" w:rsidR="003303DB" w:rsidRPr="00EE05AF" w:rsidRDefault="003303DB" w:rsidP="006F1C9D">
            <w:pPr>
              <w:pStyle w:val="CSISubparagraph1a"/>
              <w:numPr>
                <w:ilvl w:val="0"/>
                <w:numId w:val="0"/>
              </w:numPr>
              <w:rPr>
                <w:rFonts w:ascii="Arial" w:hAnsi="Arial" w:cs="Arial"/>
              </w:rPr>
            </w:pPr>
          </w:p>
        </w:tc>
      </w:tr>
      <w:tr w:rsidR="003303DB" w:rsidRPr="004C3E25" w14:paraId="7D88572E" w14:textId="77777777" w:rsidTr="002947DD">
        <w:tc>
          <w:tcPr>
            <w:tcW w:w="1897" w:type="dxa"/>
          </w:tcPr>
          <w:p w14:paraId="6700C841"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Max Cable Length</w:t>
            </w:r>
          </w:p>
        </w:tc>
        <w:tc>
          <w:tcPr>
            <w:tcW w:w="6301" w:type="dxa"/>
            <w:gridSpan w:val="5"/>
          </w:tcPr>
          <w:p w14:paraId="240F6452"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1500M (5000FT)</w:t>
            </w:r>
          </w:p>
        </w:tc>
      </w:tr>
      <w:tr w:rsidR="003303DB" w:rsidRPr="004C3E25" w14:paraId="78EF91E4" w14:textId="77777777" w:rsidTr="002947DD">
        <w:tc>
          <w:tcPr>
            <w:tcW w:w="1897" w:type="dxa"/>
          </w:tcPr>
          <w:p w14:paraId="72858528"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rPr>
              <w:t>Precision</w:t>
            </w:r>
          </w:p>
        </w:tc>
        <w:tc>
          <w:tcPr>
            <w:tcW w:w="6301" w:type="dxa"/>
            <w:gridSpan w:val="5"/>
          </w:tcPr>
          <w:p w14:paraId="07523CB5"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0.1% of sensor length</w:t>
            </w:r>
          </w:p>
        </w:tc>
      </w:tr>
      <w:tr w:rsidR="002947DD" w:rsidRPr="004C3E25" w14:paraId="36104B56" w14:textId="77777777" w:rsidTr="002947DD">
        <w:tc>
          <w:tcPr>
            <w:tcW w:w="1897" w:type="dxa"/>
          </w:tcPr>
          <w:p w14:paraId="19BCC321" w14:textId="4C252CA5" w:rsidR="003303DB" w:rsidRPr="00EE05AF" w:rsidRDefault="003303DB" w:rsidP="006F1C9D">
            <w:pPr>
              <w:pStyle w:val="CSISubparagraph1a"/>
              <w:numPr>
                <w:ilvl w:val="0"/>
                <w:numId w:val="0"/>
              </w:numPr>
              <w:rPr>
                <w:rFonts w:ascii="Arial" w:hAnsi="Arial" w:cs="Arial"/>
                <w:b/>
                <w:color w:val="FF0000"/>
              </w:rPr>
            </w:pPr>
            <w:r w:rsidRPr="00EE05AF">
              <w:rPr>
                <w:rFonts w:ascii="Arial" w:hAnsi="Arial" w:cs="Arial"/>
                <w:szCs w:val="20"/>
              </w:rPr>
              <w:t>Voltages</w:t>
            </w:r>
          </w:p>
        </w:tc>
        <w:tc>
          <w:tcPr>
            <w:tcW w:w="2166" w:type="dxa"/>
            <w:gridSpan w:val="2"/>
          </w:tcPr>
          <w:p w14:paraId="799680A8"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10-30 VDC /24VAC +/- 10%</w:t>
            </w:r>
          </w:p>
        </w:tc>
        <w:tc>
          <w:tcPr>
            <w:tcW w:w="4135" w:type="dxa"/>
            <w:gridSpan w:val="3"/>
          </w:tcPr>
          <w:p w14:paraId="1DD2ABAA" w14:textId="77777777" w:rsidR="003303DB" w:rsidRPr="00EE05AF" w:rsidRDefault="003303DB" w:rsidP="006F1C9D">
            <w:pPr>
              <w:pStyle w:val="CSISubparagraph1a"/>
              <w:numPr>
                <w:ilvl w:val="0"/>
                <w:numId w:val="0"/>
              </w:numPr>
              <w:rPr>
                <w:rFonts w:ascii="Arial" w:hAnsi="Arial" w:cs="Arial"/>
              </w:rPr>
            </w:pPr>
          </w:p>
        </w:tc>
      </w:tr>
      <w:tr w:rsidR="002947DD" w:rsidRPr="004C3E25" w14:paraId="578E3840" w14:textId="77777777" w:rsidTr="002947DD">
        <w:tc>
          <w:tcPr>
            <w:tcW w:w="1897" w:type="dxa"/>
          </w:tcPr>
          <w:p w14:paraId="2A26ED06"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lastRenderedPageBreak/>
              <w:t>Relays – Form C</w:t>
            </w:r>
          </w:p>
        </w:tc>
        <w:tc>
          <w:tcPr>
            <w:tcW w:w="2166" w:type="dxa"/>
            <w:gridSpan w:val="2"/>
          </w:tcPr>
          <w:p w14:paraId="325FBD4C"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SPDT</w:t>
            </w:r>
          </w:p>
        </w:tc>
        <w:tc>
          <w:tcPr>
            <w:tcW w:w="1401" w:type="dxa"/>
          </w:tcPr>
          <w:p w14:paraId="1DEDD657"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NO or NC</w:t>
            </w:r>
          </w:p>
        </w:tc>
        <w:tc>
          <w:tcPr>
            <w:tcW w:w="1617" w:type="dxa"/>
          </w:tcPr>
          <w:p w14:paraId="48449741"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3A @ 250VAC or 30 VDC</w:t>
            </w:r>
          </w:p>
        </w:tc>
        <w:tc>
          <w:tcPr>
            <w:tcW w:w="1117" w:type="dxa"/>
          </w:tcPr>
          <w:p w14:paraId="0A6B75AE"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Software selectable</w:t>
            </w:r>
          </w:p>
        </w:tc>
      </w:tr>
      <w:tr w:rsidR="003303DB" w:rsidRPr="004C3E25" w14:paraId="629D9844" w14:textId="77777777" w:rsidTr="002947DD">
        <w:tc>
          <w:tcPr>
            <w:tcW w:w="1897" w:type="dxa"/>
          </w:tcPr>
          <w:p w14:paraId="0610D741"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Mounting</w:t>
            </w:r>
          </w:p>
        </w:tc>
        <w:tc>
          <w:tcPr>
            <w:tcW w:w="6301" w:type="dxa"/>
            <w:gridSpan w:val="5"/>
          </w:tcPr>
          <w:p w14:paraId="4F1E9096" w14:textId="77777777" w:rsidR="003303DB" w:rsidRPr="00EE05AF" w:rsidRDefault="003303DB" w:rsidP="006F1C9D">
            <w:pPr>
              <w:pStyle w:val="CSISubparagraph1a"/>
              <w:numPr>
                <w:ilvl w:val="0"/>
                <w:numId w:val="0"/>
              </w:numPr>
              <w:rPr>
                <w:rFonts w:ascii="Arial" w:hAnsi="Arial" w:cs="Arial"/>
              </w:rPr>
            </w:pPr>
            <w:r w:rsidRPr="00EE05AF">
              <w:rPr>
                <w:rFonts w:ascii="Arial" w:hAnsi="Arial" w:cs="Arial"/>
                <w:szCs w:val="20"/>
              </w:rPr>
              <w:t>Din rail mounting</w:t>
            </w:r>
          </w:p>
        </w:tc>
      </w:tr>
    </w:tbl>
    <w:p w14:paraId="76D13FB2" w14:textId="77777777" w:rsidR="00CD4C6B" w:rsidRPr="00C26837" w:rsidRDefault="00CD4C6B" w:rsidP="003303DB">
      <w:pPr>
        <w:pStyle w:val="CSISubparagraph1a"/>
        <w:numPr>
          <w:ilvl w:val="0"/>
          <w:numId w:val="0"/>
        </w:numPr>
      </w:pPr>
    </w:p>
    <w:p w14:paraId="3BE51301"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The sensor interface module shall continuously monitor the senso</w:t>
      </w:r>
      <w:r w:rsidR="007A5343" w:rsidRPr="00C26837">
        <w:rPr>
          <w:rFonts w:ascii="Arial" w:hAnsi="Arial" w:cs="Arial"/>
          <w:szCs w:val="20"/>
        </w:rPr>
        <w:t xml:space="preserve">r cable for continuity faults. </w:t>
      </w:r>
      <w:r w:rsidRPr="00C26837">
        <w:rPr>
          <w:rFonts w:ascii="Arial" w:hAnsi="Arial" w:cs="Arial"/>
          <w:szCs w:val="20"/>
        </w:rPr>
        <w:t>The loss of continuity in any of the wires shall result in an LED indication of the trouble condition, and optional actuation of the alarm relay by user.</w:t>
      </w:r>
    </w:p>
    <w:p w14:paraId="5E16CE79"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The number and location of the Sensor Interface Module shall be indicated on the system drawing.</w:t>
      </w:r>
    </w:p>
    <w:p w14:paraId="7B88F8C8" w14:textId="5E8DE040" w:rsidR="00016531" w:rsidRDefault="00016531" w:rsidP="00C26837">
      <w:pPr>
        <w:pStyle w:val="CSISubparagraph1"/>
        <w:spacing w:afterLines="80" w:after="192"/>
        <w:rPr>
          <w:rFonts w:ascii="Arial" w:hAnsi="Arial" w:cs="Arial"/>
          <w:szCs w:val="20"/>
        </w:rPr>
      </w:pPr>
      <w:r w:rsidRPr="00C26837">
        <w:rPr>
          <w:rFonts w:ascii="Arial" w:hAnsi="Arial" w:cs="Arial"/>
          <w:szCs w:val="20"/>
        </w:rPr>
        <w:t>For additional details refer to Table B and Table 2 in H53147 Design Guide.</w:t>
      </w:r>
    </w:p>
    <w:p w14:paraId="50BCFCB4" w14:textId="77777777" w:rsidR="00016531" w:rsidRPr="00C26837" w:rsidRDefault="00016531" w:rsidP="004E1663">
      <w:pPr>
        <w:pStyle w:val="CSIParagraph"/>
        <w:spacing w:before="0" w:afterLines="80" w:after="192"/>
        <w:rPr>
          <w:rFonts w:ascii="Arial" w:hAnsi="Arial" w:cs="Arial"/>
          <w:b/>
          <w:szCs w:val="20"/>
        </w:rPr>
      </w:pPr>
      <w:r w:rsidRPr="00C26837">
        <w:rPr>
          <w:rFonts w:ascii="Arial" w:hAnsi="Arial" w:cs="Arial"/>
          <w:szCs w:val="20"/>
        </w:rPr>
        <w:t xml:space="preserve">Central Control Panel –CCP (Optional).  </w:t>
      </w:r>
      <w:r w:rsidRPr="00C26837">
        <w:rPr>
          <w:rFonts w:ascii="Arial" w:hAnsi="Arial" w:cs="Arial"/>
          <w:b/>
          <w:color w:val="FF0000"/>
          <w:szCs w:val="20"/>
        </w:rPr>
        <w:t>[Select from one of the following]:</w:t>
      </w:r>
    </w:p>
    <w:p w14:paraId="7D375C87" w14:textId="409BF95B" w:rsidR="00016531" w:rsidRPr="00C26837" w:rsidRDefault="00016531" w:rsidP="004E1663">
      <w:pPr>
        <w:pStyle w:val="CSISubparagraph1"/>
        <w:spacing w:afterLines="80" w:after="192"/>
        <w:rPr>
          <w:rFonts w:ascii="Arial" w:hAnsi="Arial" w:cs="Arial"/>
          <w:szCs w:val="20"/>
        </w:rPr>
      </w:pPr>
      <w:r w:rsidRPr="00C26837">
        <w:rPr>
          <w:rFonts w:ascii="Arial" w:hAnsi="Arial" w:cs="Arial"/>
          <w:b/>
          <w:color w:val="FF0000"/>
          <w:szCs w:val="20"/>
        </w:rPr>
        <w:t>[Option 1]</w:t>
      </w:r>
      <w:r w:rsidRPr="00C26837">
        <w:rPr>
          <w:rFonts w:ascii="Arial" w:hAnsi="Arial" w:cs="Arial"/>
          <w:szCs w:val="20"/>
        </w:rPr>
        <w:t xml:space="preserve"> </w:t>
      </w:r>
      <w:r w:rsidR="00F74E0E">
        <w:rPr>
          <w:rFonts w:ascii="Arial" w:hAnsi="Arial" w:cs="Arial"/>
          <w:szCs w:val="20"/>
        </w:rPr>
        <w:t>Raychem</w:t>
      </w:r>
      <w:r w:rsidR="00632571">
        <w:rPr>
          <w:rFonts w:ascii="Arial" w:hAnsi="Arial" w:cs="Arial"/>
          <w:szCs w:val="20"/>
        </w:rPr>
        <w:t xml:space="preserve"> </w:t>
      </w:r>
      <w:proofErr w:type="spellStart"/>
      <w:r w:rsidR="00632571">
        <w:rPr>
          <w:rFonts w:ascii="Arial" w:hAnsi="Arial" w:cs="Arial"/>
          <w:szCs w:val="20"/>
        </w:rPr>
        <w:t>TraceTek</w:t>
      </w:r>
      <w:proofErr w:type="spellEnd"/>
      <w:r w:rsidR="00632571" w:rsidRPr="00C26837">
        <w:rPr>
          <w:rFonts w:ascii="Arial" w:hAnsi="Arial" w:cs="Arial"/>
          <w:szCs w:val="20"/>
        </w:rPr>
        <w:t xml:space="preserve"> </w:t>
      </w:r>
      <w:r w:rsidRPr="00C26837">
        <w:rPr>
          <w:rFonts w:ascii="Arial" w:hAnsi="Arial" w:cs="Arial"/>
          <w:szCs w:val="20"/>
        </w:rPr>
        <w:t>TTDM-128</w:t>
      </w:r>
    </w:p>
    <w:p w14:paraId="4FE5B0C3"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powered by (24 Vdc / 24 Vac / 120 Vac / 230 Vac) [select one]</w:t>
      </w:r>
    </w:p>
    <w:p w14:paraId="39BAFD49"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 xml:space="preserve">The CCP shall be capable of polling data from up to 127 external Sensor Interface Modules via RS-485 serial data communications using MODBUS, </w:t>
      </w:r>
      <w:proofErr w:type="spellStart"/>
      <w:r w:rsidRPr="00C26837">
        <w:rPr>
          <w:rFonts w:ascii="Arial" w:hAnsi="Arial" w:cs="Arial"/>
          <w:szCs w:val="20"/>
        </w:rPr>
        <w:t>OptoMux</w:t>
      </w:r>
      <w:proofErr w:type="spellEnd"/>
      <w:r w:rsidRPr="00C26837">
        <w:rPr>
          <w:rFonts w:ascii="Arial" w:hAnsi="Arial" w:cs="Arial"/>
          <w:szCs w:val="20"/>
        </w:rPr>
        <w:t xml:space="preserve"> or Metasys protocols.</w:t>
      </w:r>
    </w:p>
    <w:p w14:paraId="5593A831"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provide at a minimum a 4 x 20 character LCD display that shall inform the user of the status of each connected Sensor Interface Model and its ass</w:t>
      </w:r>
      <w:r w:rsidR="007A5343" w:rsidRPr="00C26837">
        <w:rPr>
          <w:rFonts w:ascii="Arial" w:hAnsi="Arial" w:cs="Arial"/>
          <w:szCs w:val="20"/>
        </w:rPr>
        <w:t xml:space="preserve">ociated sensor cable circuit. </w:t>
      </w:r>
      <w:r w:rsidRPr="00C26837">
        <w:rPr>
          <w:rFonts w:ascii="Arial" w:hAnsi="Arial" w:cs="Arial"/>
          <w:szCs w:val="20"/>
        </w:rPr>
        <w:t>Conditions reported shall include, NORMAL, LEAK DETECTED with LEAK LOCATION, LOOP BREAK, LOOP IMBALANCE, CABLE BREAK, LOST COMMUNICATIONS.</w:t>
      </w:r>
    </w:p>
    <w:p w14:paraId="1CA8555E"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maintain a user settable real time clock with time recorded to the near</w:t>
      </w:r>
      <w:r w:rsidR="007A5343" w:rsidRPr="00C26837">
        <w:rPr>
          <w:rFonts w:ascii="Arial" w:hAnsi="Arial" w:cs="Arial"/>
          <w:szCs w:val="20"/>
        </w:rPr>
        <w:t>est minute.</w:t>
      </w:r>
      <w:r w:rsidRPr="00C26837">
        <w:rPr>
          <w:rFonts w:ascii="Arial" w:hAnsi="Arial" w:cs="Arial"/>
          <w:szCs w:val="20"/>
        </w:rPr>
        <w:t xml:space="preserve"> All significant systems events including leak detection, locations, leak cleared, alarm relay reset, etc. shall be recorded to an Event History log and shall include a date and time stamp.</w:t>
      </w:r>
      <w:r w:rsidR="007A5343" w:rsidRPr="00C26837">
        <w:rPr>
          <w:rFonts w:ascii="Arial" w:hAnsi="Arial" w:cs="Arial"/>
          <w:szCs w:val="20"/>
        </w:rPr>
        <w:t xml:space="preserve"> </w:t>
      </w:r>
      <w:r w:rsidRPr="00C26837">
        <w:rPr>
          <w:rFonts w:ascii="Arial" w:hAnsi="Arial" w:cs="Arial"/>
          <w:szCs w:val="20"/>
        </w:rPr>
        <w:t xml:space="preserve">The Alarm panel shall maintain a log of the most recent 2048 events. </w:t>
      </w:r>
    </w:p>
    <w:p w14:paraId="00DFAA67"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equipped with Status LEDs for NORMAL (Power on); LEAK; TROUBLE; and SERVICE NEEDED.</w:t>
      </w:r>
    </w:p>
    <w:p w14:paraId="1F98EE30"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equipped with summary status relays for LEAK DETECTED</w:t>
      </w:r>
      <w:r w:rsidR="007A5343" w:rsidRPr="00C26837">
        <w:rPr>
          <w:rFonts w:ascii="Arial" w:hAnsi="Arial" w:cs="Arial"/>
          <w:szCs w:val="20"/>
        </w:rPr>
        <w:t xml:space="preserve">, TROUBLE and SERVICE NEEDED. </w:t>
      </w:r>
      <w:r w:rsidRPr="00C26837">
        <w:rPr>
          <w:rFonts w:ascii="Arial" w:hAnsi="Arial" w:cs="Arial"/>
          <w:szCs w:val="20"/>
        </w:rPr>
        <w:t>Relay contacts shall be Form-C, Double Pole, Double Throw and rated to at least 5A at 250 VAC.</w:t>
      </w:r>
    </w:p>
    <w:p w14:paraId="48F666D4"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scan for all connected Sensor Interface Modules at power up and automatically commence pollin</w:t>
      </w:r>
      <w:r w:rsidR="007A5343" w:rsidRPr="00C26837">
        <w:rPr>
          <w:rFonts w:ascii="Arial" w:hAnsi="Arial" w:cs="Arial"/>
          <w:szCs w:val="20"/>
        </w:rPr>
        <w:t xml:space="preserve">g of all discovered channels. </w:t>
      </w:r>
      <w:r w:rsidRPr="00C26837">
        <w:rPr>
          <w:rFonts w:ascii="Arial" w:hAnsi="Arial" w:cs="Arial"/>
          <w:szCs w:val="20"/>
        </w:rPr>
        <w:t>Any user configuration settings shall be maintained in non-volatile memory.   The Alarm Panel shall automatically recover from any loss of power and restart with full functionality without loss of user specific set-up options or event history.   For any loss of power exceed 5 minutes, the Alarm Panel shall record a power loss event and a system restart event to the Event History.</w:t>
      </w:r>
    </w:p>
    <w:p w14:paraId="2FD3AB9F" w14:textId="77777777"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equipped with a user selectable RS232/RS485 serial port for external communications.   The CCP shall be capable of acting as a Modbus slave device and the manufacturer shall provide a Modbus register map allowing a Modbus master device (PC, PLC, DCS, etc.) to access all current status information for any connected SIM including leak detections and locations; all event history; user adjustable set-up parameters and alphanumeric channel and region tags.</w:t>
      </w:r>
    </w:p>
    <w:p w14:paraId="4C819090" w14:textId="46B64BAA" w:rsidR="00016531" w:rsidRPr="00C26837" w:rsidRDefault="00016531" w:rsidP="004E1663">
      <w:pPr>
        <w:pStyle w:val="CSISubparagraph1a"/>
        <w:spacing w:afterLines="80" w:after="192"/>
        <w:ind w:left="1872"/>
        <w:rPr>
          <w:rFonts w:ascii="Arial" w:hAnsi="Arial" w:cs="Arial"/>
          <w:szCs w:val="20"/>
        </w:rPr>
      </w:pPr>
      <w:r w:rsidRPr="00C26837">
        <w:rPr>
          <w:rFonts w:ascii="Arial" w:hAnsi="Arial" w:cs="Arial"/>
          <w:szCs w:val="20"/>
        </w:rPr>
        <w:t>The CCP shall be UL/FM approved.</w:t>
      </w:r>
    </w:p>
    <w:p w14:paraId="2193BD7B" w14:textId="094B6433" w:rsidR="00016531" w:rsidRPr="00C26837" w:rsidRDefault="00016531" w:rsidP="004E1663">
      <w:pPr>
        <w:pStyle w:val="CSISubparagraph1"/>
        <w:spacing w:afterLines="80" w:after="192"/>
        <w:rPr>
          <w:rFonts w:ascii="Arial" w:hAnsi="Arial" w:cs="Arial"/>
          <w:szCs w:val="20"/>
        </w:rPr>
      </w:pPr>
      <w:r w:rsidRPr="00C26837">
        <w:rPr>
          <w:rFonts w:ascii="Arial" w:hAnsi="Arial" w:cs="Arial"/>
          <w:b/>
          <w:color w:val="FF0000"/>
          <w:szCs w:val="20"/>
        </w:rPr>
        <w:t>[Option 2]</w:t>
      </w:r>
      <w:r w:rsidR="00632571" w:rsidRPr="00632571">
        <w:rPr>
          <w:rFonts w:ascii="Arial" w:hAnsi="Arial" w:cs="Arial"/>
          <w:szCs w:val="20"/>
        </w:rPr>
        <w:t xml:space="preserve"> </w:t>
      </w:r>
      <w:r w:rsidR="00F74E0E">
        <w:rPr>
          <w:rFonts w:ascii="Arial" w:hAnsi="Arial" w:cs="Arial"/>
          <w:szCs w:val="20"/>
        </w:rPr>
        <w:t>Raychem</w:t>
      </w:r>
      <w:r w:rsidR="00632571">
        <w:rPr>
          <w:rFonts w:ascii="Arial" w:hAnsi="Arial" w:cs="Arial"/>
          <w:szCs w:val="20"/>
        </w:rPr>
        <w:t xml:space="preserve"> </w:t>
      </w:r>
      <w:proofErr w:type="spellStart"/>
      <w:r w:rsidR="00632571">
        <w:rPr>
          <w:rFonts w:ascii="Arial" w:hAnsi="Arial" w:cs="Arial"/>
          <w:szCs w:val="20"/>
        </w:rPr>
        <w:t>TraceTek</w:t>
      </w:r>
      <w:proofErr w:type="spellEnd"/>
      <w:r w:rsidR="00632571" w:rsidRPr="00C26837">
        <w:rPr>
          <w:rFonts w:ascii="Arial" w:hAnsi="Arial" w:cs="Arial"/>
          <w:szCs w:val="20"/>
        </w:rPr>
        <w:t xml:space="preserve"> </w:t>
      </w:r>
      <w:r w:rsidRPr="00C26837">
        <w:rPr>
          <w:rFonts w:ascii="Arial" w:hAnsi="Arial" w:cs="Arial"/>
          <w:szCs w:val="20"/>
        </w:rPr>
        <w:t>TT-TS12</w:t>
      </w:r>
    </w:p>
    <w:p w14:paraId="3BD8D101" w14:textId="136D3209"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lastRenderedPageBreak/>
        <w:t>Contractor shall install a TT-TS12 ce</w:t>
      </w:r>
      <w:r w:rsidR="00D54A72">
        <w:rPr>
          <w:rFonts w:ascii="Arial" w:hAnsi="Arial" w:cs="Arial"/>
          <w:szCs w:val="20"/>
        </w:rPr>
        <w:t>ntral control panel to monitor and</w:t>
      </w:r>
      <w:r w:rsidRPr="00C26837">
        <w:rPr>
          <w:rFonts w:ascii="Arial" w:hAnsi="Arial" w:cs="Arial"/>
          <w:szCs w:val="20"/>
        </w:rPr>
        <w:t xml:space="preserve"> manage all leak detection circuits up to a total of 250 external circuits.  </w:t>
      </w:r>
    </w:p>
    <w:p w14:paraId="07D6EB7C" w14:textId="18624289"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include a 12” full color, high resolution SVGA touch screen display panel as a us</w:t>
      </w:r>
      <w:r w:rsidR="00D54A72">
        <w:rPr>
          <w:rFonts w:ascii="Arial" w:hAnsi="Arial" w:cs="Arial"/>
          <w:szCs w:val="20"/>
        </w:rPr>
        <w:t>er interface panel for control and</w:t>
      </w:r>
      <w:r w:rsidRPr="00C26837">
        <w:rPr>
          <w:rFonts w:ascii="Arial" w:hAnsi="Arial" w:cs="Arial"/>
          <w:szCs w:val="20"/>
        </w:rPr>
        <w:t xml:space="preserve"> monitoring of the hydrocarbon leak detection system.</w:t>
      </w:r>
    </w:p>
    <w:p w14:paraId="5B149889" w14:textId="77777777"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connection to Sensor Interface Modules shall be RS-485 communication wiring as specified under other sections.</w:t>
      </w:r>
    </w:p>
    <w:p w14:paraId="402CAB38" w14:textId="77777777"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indicate the zone and locations of any leak on the display panel. The display shall feature an interactive and dynamic leak location map, with the location of any leak displayed as a flashing icon positioned over the floor plan, piping layout, or photo of the piece of equipment at the user’s discretion.</w:t>
      </w:r>
    </w:p>
    <w:p w14:paraId="0CB148F5" w14:textId="12D36838"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provide event data logging by circuit in non-volatile memory up to the most recent</w:t>
      </w:r>
      <w:r w:rsidR="00194761" w:rsidRPr="00C26837">
        <w:rPr>
          <w:rFonts w:ascii="Arial" w:hAnsi="Arial" w:cs="Arial"/>
          <w:szCs w:val="20"/>
        </w:rPr>
        <w:t xml:space="preserve"> </w:t>
      </w:r>
      <w:r w:rsidRPr="00C26837">
        <w:rPr>
          <w:rFonts w:ascii="Arial" w:hAnsi="Arial" w:cs="Arial"/>
          <w:szCs w:val="20"/>
        </w:rPr>
        <w:t>5000 events.  Each event shall include a date and time stamp.</w:t>
      </w:r>
    </w:p>
    <w:p w14:paraId="084888AB" w14:textId="77777777"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have 8 integrated relays (5A at 250VAC/30VDC, 4 x Form A, 4 x Form C), with 4 relays in use by the system and 4 relays available for general use.</w:t>
      </w:r>
    </w:p>
    <w:p w14:paraId="61AFBB4C" w14:textId="77777777" w:rsidR="00016531" w:rsidRPr="00C26837" w:rsidRDefault="00016531" w:rsidP="00632571">
      <w:pPr>
        <w:pStyle w:val="CSISubparagraph1a"/>
        <w:tabs>
          <w:tab w:val="clear" w:pos="2052"/>
          <w:tab w:val="num" w:pos="1980"/>
        </w:tabs>
        <w:spacing w:afterLines="80" w:after="192"/>
        <w:ind w:left="1890" w:hanging="472"/>
        <w:rPr>
          <w:rFonts w:ascii="Arial" w:hAnsi="Arial" w:cs="Arial"/>
          <w:szCs w:val="20"/>
        </w:rPr>
      </w:pPr>
      <w:r w:rsidRPr="00C26837">
        <w:rPr>
          <w:rFonts w:ascii="Arial" w:hAnsi="Arial" w:cs="Arial"/>
          <w:szCs w:val="20"/>
        </w:rPr>
        <w:t>CCP shall have the ability to send Email and SMS alerts for LEAK, SERVICE, and TROUBLE events.</w:t>
      </w:r>
    </w:p>
    <w:p w14:paraId="2DB12EC6" w14:textId="77777777" w:rsidR="00016531" w:rsidRPr="00C26837" w:rsidRDefault="00016531" w:rsidP="00632571">
      <w:pPr>
        <w:pStyle w:val="CSISubparagraph1a"/>
        <w:tabs>
          <w:tab w:val="clear" w:pos="2052"/>
          <w:tab w:val="num" w:pos="1843"/>
        </w:tabs>
        <w:spacing w:afterLines="80" w:after="192"/>
        <w:ind w:left="1890" w:hanging="472"/>
        <w:rPr>
          <w:rFonts w:ascii="Arial" w:hAnsi="Arial" w:cs="Arial"/>
          <w:szCs w:val="20"/>
        </w:rPr>
      </w:pPr>
      <w:r w:rsidRPr="00C26837">
        <w:rPr>
          <w:rFonts w:ascii="Arial" w:hAnsi="Arial" w:cs="Arial"/>
          <w:szCs w:val="20"/>
        </w:rPr>
        <w:t>CCP shall provide multi-level password protection for proper protection of leak detection system control</w:t>
      </w:r>
    </w:p>
    <w:p w14:paraId="015C2572" w14:textId="77777777" w:rsidR="00016531" w:rsidRPr="00C26837" w:rsidRDefault="00016531" w:rsidP="004E1663">
      <w:pPr>
        <w:pStyle w:val="CSISubparagraph1a"/>
        <w:tabs>
          <w:tab w:val="clear" w:pos="2052"/>
          <w:tab w:val="num" w:pos="1843"/>
        </w:tabs>
        <w:spacing w:afterLines="80" w:after="192"/>
        <w:ind w:hanging="634"/>
        <w:rPr>
          <w:rFonts w:ascii="Arial" w:hAnsi="Arial" w:cs="Arial"/>
          <w:szCs w:val="20"/>
        </w:rPr>
      </w:pPr>
      <w:r w:rsidRPr="00C26837">
        <w:rPr>
          <w:rFonts w:ascii="Arial" w:hAnsi="Arial" w:cs="Arial"/>
          <w:szCs w:val="20"/>
        </w:rPr>
        <w:t>CCP shall include a MODBUS output for communication to a BMS.</w:t>
      </w:r>
    </w:p>
    <w:p w14:paraId="1435FD7E" w14:textId="6FE75753" w:rsidR="00016531" w:rsidRPr="00C26837" w:rsidRDefault="00016531" w:rsidP="00C26837">
      <w:pPr>
        <w:pStyle w:val="CSISubparagraph1a"/>
        <w:tabs>
          <w:tab w:val="clear" w:pos="2052"/>
          <w:tab w:val="num" w:pos="1843"/>
        </w:tabs>
        <w:spacing w:afterLines="80" w:after="192"/>
        <w:ind w:hanging="634"/>
        <w:rPr>
          <w:rFonts w:ascii="Arial" w:hAnsi="Arial" w:cs="Arial"/>
          <w:szCs w:val="20"/>
        </w:rPr>
      </w:pPr>
      <w:r w:rsidRPr="00C26837">
        <w:rPr>
          <w:rFonts w:ascii="Arial" w:hAnsi="Arial" w:cs="Arial"/>
          <w:szCs w:val="20"/>
        </w:rPr>
        <w:t>CCP shall by UL/FM approved.</w:t>
      </w:r>
    </w:p>
    <w:p w14:paraId="764A75C7" w14:textId="77777777" w:rsidR="00016531" w:rsidRPr="00C26837" w:rsidRDefault="00016531" w:rsidP="004E1663">
      <w:pPr>
        <w:pStyle w:val="CSIArticle"/>
        <w:spacing w:before="0" w:afterLines="80" w:after="192"/>
        <w:ind w:left="1008" w:hanging="1008"/>
        <w:rPr>
          <w:rFonts w:cs="Arial"/>
          <w:szCs w:val="20"/>
        </w:rPr>
      </w:pPr>
      <w:r w:rsidRPr="00C26837">
        <w:rPr>
          <w:rFonts w:cs="Arial"/>
          <w:szCs w:val="20"/>
        </w:rPr>
        <w:t>Accessories</w:t>
      </w:r>
    </w:p>
    <w:p w14:paraId="21955D8A" w14:textId="29F2BCAF"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Contractor to provide all </w:t>
      </w:r>
      <w:proofErr w:type="spellStart"/>
      <w:r w:rsidR="00D54A72">
        <w:rPr>
          <w:rFonts w:ascii="Arial" w:hAnsi="Arial" w:cs="Arial"/>
          <w:szCs w:val="20"/>
        </w:rPr>
        <w:t>TraceTek</w:t>
      </w:r>
      <w:proofErr w:type="spellEnd"/>
      <w:r w:rsidR="00D54A72" w:rsidRPr="00C26837">
        <w:rPr>
          <w:rFonts w:ascii="Arial" w:hAnsi="Arial" w:cs="Arial"/>
          <w:szCs w:val="20"/>
        </w:rPr>
        <w:t xml:space="preserve"> </w:t>
      </w:r>
      <w:r w:rsidRPr="00C26837">
        <w:rPr>
          <w:rFonts w:ascii="Arial" w:hAnsi="Arial" w:cs="Arial"/>
          <w:szCs w:val="20"/>
        </w:rPr>
        <w:t>brand modular branch connectors, jumper cables and cable connectors for a complete leak detection system. For additional details refer to Tables 4, 5 and 6 of H53147 Design Guide.</w:t>
      </w:r>
    </w:p>
    <w:p w14:paraId="7A322F8D" w14:textId="0510272A" w:rsidR="00016531" w:rsidRPr="00C26837" w:rsidRDefault="66E2734C" w:rsidP="5C0D8731">
      <w:pPr>
        <w:pStyle w:val="CSIArticle"/>
        <w:spacing w:before="0" w:afterLines="80" w:after="192"/>
        <w:ind w:left="567" w:hanging="567"/>
        <w:rPr>
          <w:rFonts w:cs="Arial"/>
        </w:rPr>
      </w:pPr>
      <w:r w:rsidRPr="5C0D8731">
        <w:rPr>
          <w:rFonts w:cs="Arial"/>
        </w:rPr>
        <w:t>Example Typical component selections for various applications, as detailed in</w:t>
      </w:r>
      <w:r w:rsidR="494217D6" w:rsidRPr="5C0D8731">
        <w:rPr>
          <w:rFonts w:cs="Arial"/>
        </w:rPr>
        <w:t xml:space="preserve"> </w:t>
      </w:r>
      <w:r w:rsidRPr="5C0D8731">
        <w:rPr>
          <w:rFonts w:cs="Arial"/>
        </w:rPr>
        <w:t>H53147 Design Guide, are as follows:</w:t>
      </w:r>
    </w:p>
    <w:p w14:paraId="72572BCE"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Large scale system under raised floor in computer room, data center or server room:</w:t>
      </w:r>
    </w:p>
    <w:p w14:paraId="15387A25"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Central Control Panel TT-TS12 to manage and display data from network of up to 250 external Sensor Interface Modules.</w:t>
      </w:r>
    </w:p>
    <w:p w14:paraId="32B29E1B" w14:textId="434E04E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Sensor Interface Modules TTSIM to monitor the status of sensor cables and point sensors.</w:t>
      </w:r>
    </w:p>
    <w:p w14:paraId="09684249" w14:textId="052ACF33"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Leader cables</w:t>
      </w:r>
      <w:r w:rsidR="00632571">
        <w:rPr>
          <w:rFonts w:ascii="Arial" w:hAnsi="Arial" w:cs="Arial"/>
          <w:szCs w:val="20"/>
        </w:rPr>
        <w:t xml:space="preserve"> </w:t>
      </w:r>
      <w:r w:rsidR="00F74E0E">
        <w:rPr>
          <w:rFonts w:ascii="Arial" w:hAnsi="Arial" w:cs="Arial"/>
          <w:szCs w:val="20"/>
        </w:rPr>
        <w:t>Raychem</w:t>
      </w:r>
      <w:r w:rsidR="00632571">
        <w:rPr>
          <w:rFonts w:ascii="Arial" w:hAnsi="Arial" w:cs="Arial"/>
          <w:szCs w:val="20"/>
        </w:rPr>
        <w:t xml:space="preserve"> </w:t>
      </w:r>
      <w:proofErr w:type="spellStart"/>
      <w:r w:rsidR="00632571">
        <w:rPr>
          <w:rFonts w:ascii="Arial" w:hAnsi="Arial" w:cs="Arial"/>
          <w:szCs w:val="20"/>
        </w:rPr>
        <w:t>TraceTek</w:t>
      </w:r>
      <w:proofErr w:type="spellEnd"/>
      <w:r w:rsidRPr="00C26837">
        <w:rPr>
          <w:rFonts w:ascii="Arial" w:hAnsi="Arial" w:cs="Arial"/>
          <w:szCs w:val="20"/>
        </w:rPr>
        <w:t xml:space="preserve"> TT-MLC-PC or TT-MLC-MC to connect Sensor Interface Modules to sensor cables and point sensors.</w:t>
      </w:r>
    </w:p>
    <w:p w14:paraId="7FC3A124"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Point Sensors TT-FLAT-PROBE for sumps and drip trays.</w:t>
      </w:r>
    </w:p>
    <w:p w14:paraId="0F09CBE1" w14:textId="1AB86E04"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Water sensing cable TT1000 or TT3000 for monitoring leaks under raised floors, utility rooms, flat surfaces.</w:t>
      </w:r>
    </w:p>
    <w:p w14:paraId="05DF3C80" w14:textId="0E55950B" w:rsidR="00016531" w:rsidRPr="00C26837" w:rsidRDefault="66E2734C" w:rsidP="5C0D8731">
      <w:pPr>
        <w:pStyle w:val="CSISubparagraph1"/>
        <w:spacing w:afterLines="80" w:after="192"/>
        <w:rPr>
          <w:rFonts w:ascii="Arial" w:hAnsi="Arial" w:cs="Arial"/>
        </w:rPr>
      </w:pPr>
      <w:r w:rsidRPr="5C0D8731">
        <w:rPr>
          <w:rFonts w:ascii="Arial" w:hAnsi="Arial" w:cs="Arial"/>
        </w:rPr>
        <w:t xml:space="preserve">Other components including modular jumper cables </w:t>
      </w:r>
      <w:r w:rsidR="00F74E0E">
        <w:rPr>
          <w:rFonts w:ascii="Arial" w:hAnsi="Arial" w:cs="Arial"/>
        </w:rPr>
        <w:t>Raychem</w:t>
      </w:r>
      <w:r w:rsidR="5DBC6A26" w:rsidRPr="5C0D8731">
        <w:rPr>
          <w:rFonts w:ascii="Arial" w:hAnsi="Arial" w:cs="Arial"/>
        </w:rPr>
        <w:t xml:space="preserve"> </w:t>
      </w:r>
      <w:proofErr w:type="spellStart"/>
      <w:r w:rsidR="5DBC6A26" w:rsidRPr="5C0D8731">
        <w:rPr>
          <w:rFonts w:ascii="Arial" w:hAnsi="Arial" w:cs="Arial"/>
        </w:rPr>
        <w:t>TraceTek</w:t>
      </w:r>
      <w:proofErr w:type="spellEnd"/>
      <w:r w:rsidR="5DBC6A26" w:rsidRPr="5C0D8731">
        <w:rPr>
          <w:rFonts w:ascii="Arial" w:hAnsi="Arial" w:cs="Arial"/>
        </w:rPr>
        <w:t xml:space="preserve"> </w:t>
      </w:r>
      <w:r w:rsidRPr="5C0D8731">
        <w:rPr>
          <w:rFonts w:ascii="Arial" w:hAnsi="Arial" w:cs="Arial"/>
        </w:rPr>
        <w:t>TT-MJC-X-PC or TT-MJC-X-MC</w:t>
      </w:r>
      <w:r w:rsidR="1897EDEF" w:rsidRPr="5C0D8731">
        <w:rPr>
          <w:rFonts w:ascii="Arial" w:hAnsi="Arial" w:cs="Arial"/>
        </w:rPr>
        <w:t>,</w:t>
      </w:r>
      <w:r w:rsidRPr="5C0D8731">
        <w:rPr>
          <w:rFonts w:ascii="Arial" w:hAnsi="Arial" w:cs="Arial"/>
        </w:rPr>
        <w:t xml:space="preserve"> modular end terminations TT-MET-PC or TT-MET-MC, modular branching connectors TT-MBC-PC or TT-MBC-MC, weighted lengths TT-WL-4.5M/15FT-PC or TT-WL-4.5M/15FT-MC, hold down clips TT-HDC-1/4, and identification tags TT-TAG as required.</w:t>
      </w:r>
    </w:p>
    <w:p w14:paraId="6020B218"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lastRenderedPageBreak/>
        <w:t xml:space="preserve"> Suspended pipe applications:</w:t>
      </w:r>
    </w:p>
    <w:p w14:paraId="615D3A61" w14:textId="40FDD153" w:rsidR="00016531" w:rsidRPr="00C26837" w:rsidRDefault="66E2734C" w:rsidP="5C0D8731">
      <w:pPr>
        <w:pStyle w:val="CSISubparagraph1"/>
        <w:spacing w:afterLines="80" w:after="192"/>
        <w:rPr>
          <w:rFonts w:ascii="Arial" w:hAnsi="Arial" w:cs="Arial"/>
        </w:rPr>
      </w:pPr>
      <w:r w:rsidRPr="5C0D8731">
        <w:rPr>
          <w:rFonts w:ascii="Arial" w:hAnsi="Arial" w:cs="Arial"/>
        </w:rPr>
        <w:t xml:space="preserve">Sensing cable TT1100-OHP which is designed to be attached directly onto pipes either by using nylon tie or </w:t>
      </w:r>
      <w:r w:rsidR="5FD60891" w:rsidRPr="5C0D8731">
        <w:rPr>
          <w:rFonts w:ascii="Arial" w:hAnsi="Arial" w:cs="Arial"/>
        </w:rPr>
        <w:t>Velcro</w:t>
      </w:r>
      <w:r w:rsidRPr="5C0D8731">
        <w:rPr>
          <w:rFonts w:ascii="Arial" w:hAnsi="Arial" w:cs="Arial"/>
        </w:rPr>
        <w:t xml:space="preserve"> straps and detect a water leak originating from a small pin hole or crack in the pipe.</w:t>
      </w:r>
    </w:p>
    <w:p w14:paraId="112F2CA3" w14:textId="6A129EA8" w:rsidR="00016531" w:rsidRPr="00C26837" w:rsidRDefault="00016531" w:rsidP="00C26837">
      <w:pPr>
        <w:pStyle w:val="CSISubparagraph1"/>
        <w:spacing w:afterLines="80" w:after="192"/>
        <w:rPr>
          <w:rFonts w:ascii="Arial" w:hAnsi="Arial" w:cs="Arial"/>
          <w:szCs w:val="20"/>
        </w:rPr>
      </w:pPr>
      <w:r w:rsidRPr="00C26837">
        <w:rPr>
          <w:rFonts w:ascii="Arial" w:hAnsi="Arial" w:cs="Arial"/>
          <w:szCs w:val="20"/>
        </w:rPr>
        <w:t>Can be added to the system components as described in the above Large Scale System application.</w:t>
      </w:r>
    </w:p>
    <w:p w14:paraId="59D03318"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Sumps and drip trays:</w:t>
      </w:r>
    </w:p>
    <w:p w14:paraId="2344FD4E" w14:textId="306148ED"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Water detection point sensor TT-</w:t>
      </w:r>
      <w:r w:rsidR="00977670" w:rsidRPr="00C26837">
        <w:rPr>
          <w:rFonts w:ascii="Arial" w:hAnsi="Arial" w:cs="Arial"/>
          <w:szCs w:val="20"/>
        </w:rPr>
        <w:t>FLAT-</w:t>
      </w:r>
      <w:r w:rsidRPr="00C26837">
        <w:rPr>
          <w:rFonts w:ascii="Arial" w:hAnsi="Arial" w:cs="Arial"/>
          <w:szCs w:val="20"/>
        </w:rPr>
        <w:t>PROBE to detect water in low spots, drip trays or sumps.</w:t>
      </w:r>
    </w:p>
    <w:p w14:paraId="28B66E28" w14:textId="29477939"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As an alternative, the TT</w:t>
      </w:r>
      <w:r w:rsidR="00977670" w:rsidRPr="00C26837">
        <w:rPr>
          <w:rFonts w:ascii="Arial" w:hAnsi="Arial" w:cs="Arial"/>
          <w:szCs w:val="20"/>
        </w:rPr>
        <w:t>1100</w:t>
      </w:r>
      <w:r w:rsidRPr="00C26837">
        <w:rPr>
          <w:rFonts w:ascii="Arial" w:hAnsi="Arial" w:cs="Arial"/>
          <w:szCs w:val="20"/>
        </w:rPr>
        <w:t xml:space="preserve">-OHP-THIN can </w:t>
      </w:r>
      <w:r w:rsidR="00977670" w:rsidRPr="00C26837">
        <w:rPr>
          <w:rFonts w:ascii="Arial" w:hAnsi="Arial" w:cs="Arial"/>
          <w:szCs w:val="20"/>
        </w:rPr>
        <w:t xml:space="preserve">be </w:t>
      </w:r>
      <w:r w:rsidRPr="00C26837">
        <w:rPr>
          <w:rFonts w:ascii="Arial" w:hAnsi="Arial" w:cs="Arial"/>
          <w:szCs w:val="20"/>
        </w:rPr>
        <w:t>placed inside drip pans</w:t>
      </w:r>
      <w:r w:rsidR="00977670" w:rsidRPr="00C26837">
        <w:rPr>
          <w:rFonts w:ascii="Arial" w:hAnsi="Arial" w:cs="Arial"/>
          <w:szCs w:val="20"/>
        </w:rPr>
        <w:t>.</w:t>
      </w:r>
    </w:p>
    <w:p w14:paraId="79ACBFAE"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TT-FLAT-PROBE can be interconnected with other TT-FLAT-PROBE or cable sensing segments and can be monitored with TT-TS12 or TTSIM alarm module.</w:t>
      </w:r>
    </w:p>
    <w:p w14:paraId="73427D87"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Small area systems:</w:t>
      </w:r>
    </w:p>
    <w:p w14:paraId="58D6A60B" w14:textId="77777777" w:rsidR="00016531" w:rsidRPr="00C26837" w:rsidRDefault="00016531" w:rsidP="004E1663">
      <w:pPr>
        <w:pStyle w:val="CSISubparagraph1"/>
        <w:spacing w:afterLines="80" w:after="192"/>
        <w:rPr>
          <w:rFonts w:ascii="Arial" w:hAnsi="Arial" w:cs="Arial"/>
          <w:szCs w:val="20"/>
        </w:rPr>
      </w:pPr>
      <w:r w:rsidRPr="00C26837">
        <w:rPr>
          <w:rFonts w:ascii="Arial" w:hAnsi="Arial" w:cs="Arial"/>
          <w:szCs w:val="20"/>
        </w:rPr>
        <w:t>A simple cost effective leak detection system shall consist of TTA-SIM-1A, TT1000 water sensing cable, system components such as modular leader cable, jumper cable, modular end terminations, tags and hold down clips.</w:t>
      </w:r>
    </w:p>
    <w:p w14:paraId="3DACD388" w14:textId="77777777" w:rsidR="00016531" w:rsidRPr="00C26837" w:rsidRDefault="00016531" w:rsidP="004E1663">
      <w:pPr>
        <w:pStyle w:val="CSIPART"/>
        <w:spacing w:before="0" w:afterLines="80" w:after="192"/>
        <w:ind w:left="432" w:hanging="432"/>
        <w:rPr>
          <w:rFonts w:cs="Arial"/>
          <w:szCs w:val="20"/>
        </w:rPr>
      </w:pPr>
      <w:r w:rsidRPr="00C26837">
        <w:rPr>
          <w:rFonts w:cs="Arial"/>
          <w:szCs w:val="20"/>
        </w:rPr>
        <w:t>Execution</w:t>
      </w:r>
    </w:p>
    <w:p w14:paraId="2A3BD296" w14:textId="1F376BCA" w:rsidR="00016531" w:rsidRPr="00C26837" w:rsidRDefault="00016531" w:rsidP="004E1663">
      <w:pPr>
        <w:pStyle w:val="CSIArticle"/>
        <w:spacing w:before="0" w:afterLines="80" w:after="192"/>
        <w:ind w:left="1008" w:hanging="1008"/>
        <w:rPr>
          <w:rFonts w:cs="Arial"/>
          <w:szCs w:val="20"/>
        </w:rPr>
      </w:pPr>
      <w:r w:rsidRPr="00C26837">
        <w:rPr>
          <w:rFonts w:cs="Arial"/>
          <w:szCs w:val="20"/>
        </w:rPr>
        <w:t>Install</w:t>
      </w:r>
      <w:r w:rsidR="00EF3E2D" w:rsidRPr="00C26837">
        <w:rPr>
          <w:rFonts w:cs="Arial"/>
          <w:szCs w:val="20"/>
        </w:rPr>
        <w:t>ation</w:t>
      </w:r>
    </w:p>
    <w:p w14:paraId="540A9796" w14:textId="27EA9E85"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 xml:space="preserve">All </w:t>
      </w:r>
      <w:proofErr w:type="spellStart"/>
      <w:r w:rsidR="00D54A72">
        <w:rPr>
          <w:rFonts w:ascii="Arial" w:hAnsi="Arial" w:cs="Arial"/>
          <w:szCs w:val="20"/>
        </w:rPr>
        <w:t>TraceTek</w:t>
      </w:r>
      <w:proofErr w:type="spellEnd"/>
      <w:r w:rsidRPr="00C26837">
        <w:rPr>
          <w:rFonts w:ascii="Arial" w:hAnsi="Arial" w:cs="Arial"/>
          <w:szCs w:val="20"/>
        </w:rPr>
        <w:t xml:space="preserve"> leak detection system components shall be installed in accordance with the manufacturer's installation instructions, NEC, and local code requirements. </w:t>
      </w:r>
    </w:p>
    <w:p w14:paraId="35664031"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The sensing cable shall be installed after all piping, air conditioning, raised flooring, and other mechanical work has been completed, and prior to installation of other data or power distribution cabling. The sub floor sensing cable path shall remain clear of water, oil, solder, flux, dirt or other materials that may soil the sensing cable.  Contractor shall prepare floor surface for cable installation, install hold down clips f</w:t>
      </w:r>
      <w:r w:rsidR="00530F4D" w:rsidRPr="00C26837">
        <w:rPr>
          <w:rFonts w:ascii="Arial" w:hAnsi="Arial" w:cs="Arial"/>
          <w:szCs w:val="20"/>
        </w:rPr>
        <w:t>or sensing cable, route and fix</w:t>
      </w:r>
      <w:r w:rsidRPr="00C26837">
        <w:rPr>
          <w:rFonts w:ascii="Arial" w:hAnsi="Arial" w:cs="Arial"/>
          <w:szCs w:val="20"/>
        </w:rPr>
        <w:t xml:space="preserve"> the sensor cable, route and fix any interconnect accessories such as jumper cable, point probes, branch connectors, leader cables and end terminations.</w:t>
      </w:r>
    </w:p>
    <w:p w14:paraId="2EB96474"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The sensing cable shall be installed beneath the raised flooring and around the perimeter of all rooms, a maximum of three feet from the outside wall.  Route the sensing cable a minimum distance of three feet beyond the perimeter of all A/C units.  The sensing cable should be kept clear of any sharp edges, floor pedestals and uninsulated ground conductors. In addition, lay the cable in a serpentine pattern, on 4-8 foot minimum centers, to protect interior surface areas where water sources are found, such as A/C unit, CPU piping, floor drains, chillers, etc. The sensing cable should be installed under the center of floor tiles to facilitate access to, and visual location of, leaks. Sensing cable shall be secured to the sub floor with hold-down clips (TT-HDC-1/4) at approximately six-foot intervals and at every change in direction.</w:t>
      </w:r>
    </w:p>
    <w:p w14:paraId="194F8904" w14:textId="77777777"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The sensor cable shall be on the bottom layer of all cabling in contact with the slab floor and positioned such that it will be in the path of any water leaking from chilled water supply and return lines, valves and fittings in the chilled water system, leaks from condensate tray overflows in air handlers, and similar source of water in the sub-floor and surrounding wall spaces.</w:t>
      </w:r>
    </w:p>
    <w:p w14:paraId="1B480DE3" w14:textId="16183EAE" w:rsidR="00016531"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t>The installer shall be responsible for providing a clean and functional system. The installer shall be responsible for installation of the sensing cable, functional testing, and mapping of the system. C</w:t>
      </w:r>
      <w:r w:rsidR="00530F4D" w:rsidRPr="00C26837">
        <w:rPr>
          <w:rFonts w:ascii="Arial" w:hAnsi="Arial" w:cs="Arial"/>
          <w:szCs w:val="20"/>
        </w:rPr>
        <w:t>ontractor shall supply</w:t>
      </w:r>
      <w:r w:rsidRPr="00C26837">
        <w:rPr>
          <w:rFonts w:ascii="Arial" w:hAnsi="Arial" w:cs="Arial"/>
          <w:szCs w:val="20"/>
        </w:rPr>
        <w:t xml:space="preserve"> supervision and training to the end user for the leak detection system. </w:t>
      </w:r>
    </w:p>
    <w:p w14:paraId="1B6354D0" w14:textId="2C2EE6FF" w:rsidR="00977670" w:rsidRPr="00C26837" w:rsidRDefault="00016531" w:rsidP="004E1663">
      <w:pPr>
        <w:pStyle w:val="CSIParagraph"/>
        <w:spacing w:before="0" w:afterLines="80" w:after="192"/>
        <w:rPr>
          <w:rFonts w:ascii="Arial" w:hAnsi="Arial" w:cs="Arial"/>
          <w:szCs w:val="20"/>
        </w:rPr>
      </w:pPr>
      <w:r w:rsidRPr="00C26837">
        <w:rPr>
          <w:rFonts w:ascii="Arial" w:hAnsi="Arial" w:cs="Arial"/>
          <w:szCs w:val="20"/>
        </w:rPr>
        <w:lastRenderedPageBreak/>
        <w:t>A graphic display map, prepared from “as- built” drawings, shall be furnished upon completion. The map shall indicate the location of the sensing cables, landmarks such as equipment, A/C units, walls, floor drains, change of cable direction, and cable distance readings. The map shall be mounted next to the alarm and locating module.</w:t>
      </w:r>
    </w:p>
    <w:p w14:paraId="69A89A4C" w14:textId="32BEFE70" w:rsidR="00016531" w:rsidRPr="00D54A72" w:rsidRDefault="00977670" w:rsidP="00D54A72">
      <w:pPr>
        <w:pStyle w:val="CSIArticle"/>
        <w:spacing w:before="0" w:afterLines="80" w:after="192"/>
        <w:ind w:left="567" w:hanging="567"/>
        <w:rPr>
          <w:rFonts w:cs="Arial"/>
          <w:szCs w:val="20"/>
        </w:rPr>
      </w:pPr>
      <w:r w:rsidRPr="00C26837">
        <w:rPr>
          <w:rFonts w:cs="Arial"/>
          <w:szCs w:val="20"/>
        </w:rPr>
        <w:t>tests</w:t>
      </w:r>
    </w:p>
    <w:p w14:paraId="64713964" w14:textId="44499E71" w:rsidR="00016531" w:rsidRPr="003E0151" w:rsidRDefault="00016531" w:rsidP="003E0151">
      <w:pPr>
        <w:pStyle w:val="CSIParagraph"/>
        <w:rPr>
          <w:rFonts w:ascii="Arial" w:hAnsi="Arial" w:cs="Arial"/>
        </w:rPr>
      </w:pPr>
      <w:r w:rsidRPr="003E0151">
        <w:rPr>
          <w:rFonts w:ascii="Arial" w:hAnsi="Arial" w:cs="Arial"/>
        </w:rPr>
        <w:t>The system shall be tested in accordance with the manufacturer's recommendations and industry standards.</w:t>
      </w:r>
    </w:p>
    <w:p w14:paraId="47DB549B" w14:textId="77777777" w:rsidR="003E0151" w:rsidRPr="00C26837" w:rsidRDefault="003E0151" w:rsidP="003E0151">
      <w:pPr>
        <w:pStyle w:val="CSIParagraph"/>
        <w:numPr>
          <w:ilvl w:val="0"/>
          <w:numId w:val="0"/>
        </w:numPr>
        <w:spacing w:before="120"/>
      </w:pPr>
    </w:p>
    <w:p w14:paraId="5BE030CF" w14:textId="2708FFB0" w:rsidR="000F76CF" w:rsidRPr="00C26837" w:rsidRDefault="00016531" w:rsidP="00C26837">
      <w:pPr>
        <w:pStyle w:val="ListParagraph"/>
        <w:widowControl/>
        <w:numPr>
          <w:ilvl w:val="1"/>
          <w:numId w:val="4"/>
        </w:numPr>
        <w:suppressAutoHyphens w:val="0"/>
        <w:autoSpaceDE w:val="0"/>
        <w:autoSpaceDN w:val="0"/>
        <w:adjustRightInd w:val="0"/>
        <w:spacing w:afterLines="80" w:after="192"/>
        <w:ind w:left="567" w:hanging="567"/>
        <w:rPr>
          <w:rFonts w:ascii="Arial" w:eastAsia="Times New Roman" w:hAnsi="Arial" w:cs="Arial"/>
          <w:kern w:val="0"/>
          <w:szCs w:val="20"/>
        </w:rPr>
      </w:pPr>
      <w:r w:rsidRPr="00C26837">
        <w:rPr>
          <w:rFonts w:ascii="Arial" w:eastAsia="Times New Roman" w:hAnsi="Arial" w:cs="Arial"/>
          <w:kern w:val="0"/>
          <w:szCs w:val="20"/>
        </w:rPr>
        <w:t>COMMISSIONING</w:t>
      </w:r>
    </w:p>
    <w:p w14:paraId="70514436" w14:textId="53C0CAB8" w:rsidR="00016531" w:rsidRPr="00D54A72" w:rsidRDefault="10029523" w:rsidP="5C0D8731">
      <w:pPr>
        <w:pStyle w:val="ListParagraph"/>
        <w:widowControl/>
        <w:numPr>
          <w:ilvl w:val="0"/>
          <w:numId w:val="18"/>
        </w:numPr>
        <w:tabs>
          <w:tab w:val="left" w:pos="900"/>
        </w:tabs>
        <w:suppressAutoHyphens w:val="0"/>
        <w:autoSpaceDE w:val="0"/>
        <w:autoSpaceDN w:val="0"/>
        <w:adjustRightInd w:val="0"/>
        <w:spacing w:afterLines="80" w:after="192"/>
        <w:ind w:hanging="423"/>
        <w:rPr>
          <w:rFonts w:ascii="Arial" w:hAnsi="Arial" w:cs="Arial"/>
        </w:rPr>
      </w:pPr>
      <w:r w:rsidRPr="5C0D8731">
        <w:rPr>
          <w:rFonts w:ascii="Arial" w:hAnsi="Arial" w:cs="Arial"/>
        </w:rPr>
        <w:t xml:space="preserve">  </w:t>
      </w:r>
      <w:r w:rsidR="66E2734C" w:rsidRPr="5C0D8731">
        <w:rPr>
          <w:rFonts w:ascii="Arial" w:hAnsi="Arial" w:cs="Arial"/>
        </w:rPr>
        <w:t>The system shall be commissioned upon completion of the installation by personnel authorized by the manufacturer in accordance with manufacturer’s instructions. At this time</w:t>
      </w:r>
      <w:r w:rsidR="2FEF9F79" w:rsidRPr="5C0D8731">
        <w:rPr>
          <w:rFonts w:ascii="Arial" w:hAnsi="Arial" w:cs="Arial"/>
        </w:rPr>
        <w:t>,</w:t>
      </w:r>
      <w:r w:rsidR="66E2734C" w:rsidRPr="5C0D8731">
        <w:rPr>
          <w:rFonts w:ascii="Arial" w:hAnsi="Arial" w:cs="Arial"/>
        </w:rPr>
        <w:t xml:space="preserve"> demonstration and basic operation shall be provided to the owner.</w:t>
      </w:r>
    </w:p>
    <w:p w14:paraId="7DDA8DB0" w14:textId="34AE2D59" w:rsidR="00016531" w:rsidRPr="00C26837" w:rsidRDefault="66E2734C" w:rsidP="0043256D">
      <w:pPr>
        <w:widowControl/>
        <w:suppressAutoHyphens w:val="0"/>
        <w:autoSpaceDE w:val="0"/>
        <w:autoSpaceDN w:val="0"/>
        <w:adjustRightInd w:val="0"/>
        <w:spacing w:afterLines="80" w:after="192"/>
        <w:rPr>
          <w:rFonts w:ascii="Arial" w:hAnsi="Arial" w:cs="Arial"/>
        </w:rPr>
      </w:pPr>
      <w:r w:rsidRPr="5C0D8731">
        <w:rPr>
          <w:rFonts w:ascii="Arial" w:hAnsi="Arial" w:cs="Arial"/>
        </w:rPr>
        <w:t>At the time of commissioning the system, the system supplier shall provide the Owner or Owner</w:t>
      </w:r>
      <w:r w:rsidR="1DC1F004" w:rsidRPr="5C0D8731">
        <w:rPr>
          <w:rFonts w:ascii="Arial" w:hAnsi="Arial" w:cs="Arial"/>
        </w:rPr>
        <w:t>’</w:t>
      </w:r>
      <w:r w:rsidR="7BDBB58A" w:rsidRPr="5C0D8731">
        <w:rPr>
          <w:rFonts w:ascii="Arial" w:hAnsi="Arial" w:cs="Arial"/>
        </w:rPr>
        <w:t>s</w:t>
      </w:r>
      <w:r w:rsidR="00B74FB8">
        <w:rPr>
          <w:rFonts w:ascii="Arial" w:hAnsi="Arial" w:cs="Arial"/>
        </w:rPr>
        <w:t xml:space="preserve"> </w:t>
      </w:r>
      <w:r w:rsidRPr="5C0D8731">
        <w:rPr>
          <w:rFonts w:ascii="Arial" w:hAnsi="Arial" w:cs="Arial"/>
        </w:rPr>
        <w:t>Representative with the name of an authorized manufacturer's Service Contractor who can provide preventive maintenance and service contracts for the leak detection system at least once a year, inclusive of removing debris from sensing cables, ensuring the interconnection and integrity of the electronic components in accordance with the manufacturer’s recommendations.</w:t>
      </w:r>
    </w:p>
    <w:p w14:paraId="308583D3" w14:textId="067327D0" w:rsidR="00AF417F" w:rsidRPr="00C26837" w:rsidRDefault="00016531" w:rsidP="00632571">
      <w:pPr>
        <w:pStyle w:val="CSIEnd"/>
        <w:spacing w:before="0" w:afterLines="80" w:after="192"/>
        <w:ind w:left="432"/>
        <w:rPr>
          <w:rFonts w:cs="Arial"/>
          <w:szCs w:val="20"/>
        </w:rPr>
      </w:pPr>
      <w:r w:rsidRPr="00C26837">
        <w:rPr>
          <w:rFonts w:cs="Arial"/>
          <w:szCs w:val="20"/>
        </w:rPr>
        <w:t>End of Sectio</w:t>
      </w:r>
      <w:r w:rsidR="00632571">
        <w:rPr>
          <w:rFonts w:cs="Arial"/>
          <w:szCs w:val="20"/>
        </w:rPr>
        <w:t>N</w:t>
      </w:r>
    </w:p>
    <w:sectPr w:rsidR="00AF417F" w:rsidRPr="00C26837" w:rsidSect="000812D3">
      <w:headerReference w:type="even" r:id="rId11"/>
      <w:headerReference w:type="default" r:id="rId12"/>
      <w:footerReference w:type="even" r:id="rId13"/>
      <w:footerReference w:type="default" r:id="rId14"/>
      <w:footerReference w:type="first" r:id="rId15"/>
      <w:pgSz w:w="12240" w:h="15840"/>
      <w:pgMar w:top="1440" w:right="1080" w:bottom="1440" w:left="108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3715" w14:textId="77777777" w:rsidR="008A02EB" w:rsidRDefault="008A02EB">
      <w:r>
        <w:separator/>
      </w:r>
    </w:p>
  </w:endnote>
  <w:endnote w:type="continuationSeparator" w:id="0">
    <w:p w14:paraId="1466DA5B" w14:textId="77777777" w:rsidR="008A02EB" w:rsidRDefault="008A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Light">
    <w:altName w:val="Robot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452E" w14:textId="0384AB56" w:rsidR="004B722C" w:rsidRDefault="00530F4D">
    <w:pPr>
      <w:pStyle w:val="Footer"/>
    </w:pPr>
    <w:r>
      <w:fldChar w:fldCharType="begin"/>
    </w:r>
    <w:r>
      <w:instrText xml:space="preserve"> SUBJECT </w:instrText>
    </w:r>
    <w:r>
      <w:fldChar w:fldCharType="end"/>
    </w:r>
    <w:r>
      <w:tab/>
    </w:r>
    <w:r>
      <w:tab/>
    </w:r>
    <w:r>
      <w:fldChar w:fldCharType="begin"/>
    </w:r>
    <w:r>
      <w:instrText xml:space="preserve"> AUTHOR </w:instrText>
    </w:r>
    <w:r>
      <w:fldChar w:fldCharType="separate"/>
    </w:r>
    <w:r w:rsidR="00472970">
      <w:rPr>
        <w:noProof/>
      </w:rPr>
      <w:t>Vadivelu, Kris</w:t>
    </w:r>
    <w:r>
      <w:rPr>
        <w:noProof/>
      </w:rPr>
      <w:fldChar w:fldCharType="end"/>
    </w:r>
  </w:p>
  <w:p w14:paraId="2C25E9DA" w14:textId="4DCD7737" w:rsidR="004B722C" w:rsidRDefault="00530F4D" w:rsidP="001A28B8">
    <w:pPr>
      <w:pStyle w:val="Header"/>
    </w:pPr>
    <w:r>
      <w:fldChar w:fldCharType="begin"/>
    </w:r>
    <w:r>
      <w:instrText xml:space="preserve"> TITLE </w:instrText>
    </w:r>
    <w:r>
      <w:fldChar w:fldCharType="separate"/>
    </w:r>
    <w:r w:rsidR="00472970">
      <w:t>English (Americas) Eng. Spec. Water Leak Detection</w:t>
    </w:r>
    <w:r>
      <w:fldChar w:fldCharType="end"/>
    </w:r>
    <w:r>
      <w:t xml:space="preserve"> - </w:t>
    </w:r>
    <w:r>
      <w:fldChar w:fldCharType="begin"/>
    </w:r>
    <w:r>
      <w:instrText xml:space="preserve"> PAGE </w:instrText>
    </w:r>
    <w:r>
      <w:fldChar w:fldCharType="separate"/>
    </w:r>
    <w:r>
      <w:rPr>
        <w:noProof/>
      </w:rPr>
      <w:t>6</w:t>
    </w:r>
    <w:r>
      <w:fldChar w:fldCharType="end"/>
    </w:r>
    <w:r>
      <w:tab/>
    </w:r>
    <w:r>
      <w:tab/>
    </w:r>
    <w:r>
      <w:fldChar w:fldCharType="begin"/>
    </w:r>
    <w:r>
      <w:instrText xml:space="preserve"> FILENAME </w:instrText>
    </w:r>
    <w:r>
      <w:fldChar w:fldCharType="separate"/>
    </w:r>
    <w:r w:rsidR="00472970">
      <w:rPr>
        <w:noProof/>
      </w:rPr>
      <w:t>RAYCHEMTraceTek-ES-H59120-WaterLeakDetection-EN-2603.docx</w:t>
    </w:r>
    <w:r>
      <w:rPr>
        <w:noProof/>
      </w:rPr>
      <w:fldChar w:fldCharType="end"/>
    </w:r>
  </w:p>
  <w:p w14:paraId="06F8E45D" w14:textId="77777777" w:rsidR="009D4BFA" w:rsidRDefault="009D4BFA"/>
  <w:p w14:paraId="10102CC1" w14:textId="77777777" w:rsidR="009D4BFA" w:rsidRDefault="009D4B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EB85" w14:textId="26CE4D09" w:rsidR="004E1663" w:rsidRPr="004E1663" w:rsidRDefault="00C57B00" w:rsidP="004E1663">
    <w:pPr>
      <w:pStyle w:val="Footer"/>
      <w:tabs>
        <w:tab w:val="clear" w:pos="10253"/>
        <w:tab w:val="right" w:pos="9900"/>
      </w:tabs>
      <w:rPr>
        <w:rFonts w:ascii="Arial" w:hAnsi="Arial" w:cs="Arial"/>
      </w:rPr>
    </w:pPr>
    <w:r>
      <w:rPr>
        <w:rFonts w:ascii="Arial" w:hAnsi="Arial" w:cs="Arial"/>
      </w:rPr>
      <w:t>Chemelex</w:t>
    </w:r>
    <w:r w:rsidR="004E1663" w:rsidRPr="004E1663">
      <w:rPr>
        <w:rFonts w:ascii="Arial" w:hAnsi="Arial" w:cs="Arial"/>
      </w:rPr>
      <w:tab/>
    </w:r>
    <w:r w:rsidR="004E1663" w:rsidRPr="004E1663">
      <w:rPr>
        <w:rFonts w:ascii="Arial" w:hAnsi="Arial" w:cs="Arial"/>
      </w:rPr>
      <w:tab/>
    </w:r>
    <w:r w:rsidR="004E1663" w:rsidRPr="004E1663">
      <w:rPr>
        <w:rFonts w:ascii="Arial" w:hAnsi="Arial" w:cs="Arial"/>
      </w:rPr>
      <w:fldChar w:fldCharType="begin"/>
    </w:r>
    <w:r w:rsidR="004E1663" w:rsidRPr="004E1663">
      <w:rPr>
        <w:rFonts w:ascii="Arial" w:hAnsi="Arial" w:cs="Arial"/>
      </w:rPr>
      <w:instrText xml:space="preserve"> SUBJECT </w:instrText>
    </w:r>
    <w:r w:rsidR="004E1663" w:rsidRPr="004E1663">
      <w:rPr>
        <w:rFonts w:ascii="Arial" w:hAnsi="Arial" w:cs="Arial"/>
      </w:rPr>
      <w:fldChar w:fldCharType="end"/>
    </w:r>
  </w:p>
  <w:p w14:paraId="6FE96886" w14:textId="5A214BF5" w:rsidR="004B722C" w:rsidRPr="004E1663" w:rsidRDefault="004E3F90" w:rsidP="004E1663">
    <w:pPr>
      <w:pStyle w:val="Header"/>
      <w:tabs>
        <w:tab w:val="clear" w:pos="10253"/>
        <w:tab w:val="right" w:pos="9900"/>
      </w:tabs>
      <w:rPr>
        <w:rFonts w:ascii="Arial" w:hAnsi="Arial" w:cs="Arial"/>
      </w:rPr>
    </w:pPr>
    <w:r>
      <w:rPr>
        <w:rFonts w:ascii="Arial" w:hAnsi="Arial" w:cs="Arial"/>
      </w:rPr>
      <w:t xml:space="preserve">H59120    Rev. </w:t>
    </w:r>
    <w:r w:rsidR="009E5E20">
      <w:rPr>
        <w:rFonts w:ascii="Arial" w:hAnsi="Arial" w:cs="Arial"/>
      </w:rPr>
      <w:t>2603</w:t>
    </w:r>
    <w:r w:rsidR="004E1663" w:rsidRPr="004E1663">
      <w:rPr>
        <w:rFonts w:ascii="Arial" w:hAnsi="Arial" w:cs="Arial"/>
      </w:rPr>
      <w:tab/>
    </w:r>
    <w:r w:rsidR="004E1663" w:rsidRPr="004E1663">
      <w:rPr>
        <w:rFonts w:ascii="Arial" w:hAnsi="Arial" w:cs="Arial"/>
      </w:rPr>
      <w:tab/>
    </w:r>
    <w:r w:rsidR="004E1663" w:rsidRPr="004E1663">
      <w:rPr>
        <w:rFonts w:ascii="Arial" w:hAnsi="Arial" w:cs="Arial"/>
      </w:rPr>
      <w:fldChar w:fldCharType="begin"/>
    </w:r>
    <w:r w:rsidR="004E1663" w:rsidRPr="004E1663">
      <w:rPr>
        <w:rFonts w:ascii="Arial" w:hAnsi="Arial" w:cs="Arial"/>
      </w:rPr>
      <w:instrText xml:space="preserve"> PAGE   \* MERGEFORMAT </w:instrText>
    </w:r>
    <w:r w:rsidR="004E1663" w:rsidRPr="004E1663">
      <w:rPr>
        <w:rFonts w:ascii="Arial" w:hAnsi="Arial" w:cs="Arial"/>
      </w:rPr>
      <w:fldChar w:fldCharType="separate"/>
    </w:r>
    <w:r>
      <w:rPr>
        <w:rFonts w:ascii="Arial" w:hAnsi="Arial" w:cs="Arial"/>
        <w:noProof/>
      </w:rPr>
      <w:t>1</w:t>
    </w:r>
    <w:r w:rsidR="004E1663" w:rsidRPr="004E1663">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62DA" w14:textId="42A236BC" w:rsidR="004B722C" w:rsidRDefault="00530F4D">
    <w:pPr>
      <w:pStyle w:val="Footer"/>
    </w:pPr>
    <w:r>
      <w:t>Pentair Thermal Management</w:t>
    </w:r>
    <w:r>
      <w:tab/>
    </w:r>
    <w:r>
      <w:tab/>
    </w:r>
    <w:r>
      <w:fldChar w:fldCharType="begin"/>
    </w:r>
    <w:r>
      <w:instrText xml:space="preserve"> SUBJECT </w:instrText>
    </w:r>
    <w:r>
      <w:fldChar w:fldCharType="end"/>
    </w:r>
  </w:p>
  <w:p w14:paraId="25E112F9" w14:textId="0B1318A4" w:rsidR="004B722C" w:rsidRDefault="00530F4D" w:rsidP="001A28B8">
    <w:pPr>
      <w:pStyle w:val="Header"/>
    </w:pPr>
    <w:r>
      <w:fldChar w:fldCharType="begin"/>
    </w:r>
    <w:r>
      <w:instrText xml:space="preserve"> FILENAME </w:instrText>
    </w:r>
    <w:r>
      <w:fldChar w:fldCharType="separate"/>
    </w:r>
    <w:r w:rsidR="00472970">
      <w:rPr>
        <w:noProof/>
      </w:rPr>
      <w:t>RAYCHEMTraceTek-ES-H59120-WaterLeakDetection-EN-2603.docx</w:t>
    </w:r>
    <w:r>
      <w:rPr>
        <w:noProof/>
      </w:rPr>
      <w:fldChar w:fldCharType="end"/>
    </w:r>
    <w:r>
      <w:tab/>
    </w:r>
    <w:r>
      <w:tab/>
    </w:r>
    <w:r>
      <w:fldChar w:fldCharType="begin"/>
    </w:r>
    <w:r>
      <w:instrText xml:space="preserve"> TITLE </w:instrText>
    </w:r>
    <w:r>
      <w:fldChar w:fldCharType="separate"/>
    </w:r>
    <w:r w:rsidR="00472970">
      <w:t>English (Americas) Eng. Spec. Water Leak Detection</w:t>
    </w:r>
    <w:r>
      <w:fldChar w:fldCharType="end"/>
    </w:r>
    <w:r>
      <w:t xml:space="preserve"> - </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FE60" w14:textId="77777777" w:rsidR="008A02EB" w:rsidRDefault="008A02EB">
      <w:r>
        <w:separator/>
      </w:r>
    </w:p>
  </w:footnote>
  <w:footnote w:type="continuationSeparator" w:id="0">
    <w:p w14:paraId="581367BA" w14:textId="77777777" w:rsidR="008A02EB" w:rsidRDefault="008A0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228F" w14:textId="5A0D8786" w:rsidR="004B722C" w:rsidRDefault="00A110DB">
    <w:pPr>
      <w:pStyle w:val="Header"/>
    </w:pPr>
    <w:r>
      <w:fldChar w:fldCharType="begin"/>
    </w:r>
    <w:r>
      <w:instrText xml:space="preserve"> DOCPROPERTY "Project Name"  \* MERGEFORMAT </w:instrText>
    </w:r>
    <w:r>
      <w:fldChar w:fldCharType="separate"/>
    </w:r>
    <w:r w:rsidR="00472970">
      <w:rPr>
        <w:b/>
        <w:bCs/>
      </w:rPr>
      <w:t>Error! Unknown document property name.</w:t>
    </w:r>
    <w:r>
      <w:fldChar w:fldCharType="end"/>
    </w:r>
    <w:r w:rsidR="00530F4D">
      <w:tab/>
    </w:r>
    <w:r w:rsidR="00530F4D">
      <w:tab/>
    </w:r>
    <w:r>
      <w:fldChar w:fldCharType="begin"/>
    </w:r>
    <w:r>
      <w:instrText xml:space="preserve"> DOCPROPERTY "Project No."  \* MERGEFORMAT </w:instrText>
    </w:r>
    <w:r>
      <w:fldChar w:fldCharType="separate"/>
    </w:r>
    <w:r w:rsidR="00472970">
      <w:rPr>
        <w:b/>
        <w:bCs/>
      </w:rPr>
      <w:t>Error! Unknown document property name.</w:t>
    </w:r>
    <w:r>
      <w:fldChar w:fldCharType="end"/>
    </w:r>
  </w:p>
  <w:p w14:paraId="744873EE" w14:textId="7CCE4BBC" w:rsidR="004B722C" w:rsidRDefault="00A110DB">
    <w:pPr>
      <w:pStyle w:val="Header"/>
    </w:pPr>
    <w:r>
      <w:fldChar w:fldCharType="begin"/>
    </w:r>
    <w:r>
      <w:instrText xml:space="preserve"> DOCPROPERTY "Project Location"  \* MERGEFORMAT </w:instrText>
    </w:r>
    <w:r>
      <w:fldChar w:fldCharType="separate"/>
    </w:r>
    <w:r w:rsidR="00472970">
      <w:rPr>
        <w:b/>
        <w:bCs/>
      </w:rPr>
      <w:t>Error! Unknown document property name.</w:t>
    </w:r>
    <w:r>
      <w:fldChar w:fldCharType="end"/>
    </w:r>
    <w:r w:rsidR="00530F4D">
      <w:tab/>
    </w:r>
    <w:r w:rsidR="00530F4D">
      <w:tab/>
    </w:r>
    <w:r>
      <w:fldChar w:fldCharType="begin"/>
    </w:r>
    <w:r>
      <w:instrText xml:space="preserve"> DOCPROPERTY "Issue Date"  \* MERGEFORMAT </w:instrText>
    </w:r>
    <w:r>
      <w:fldChar w:fldCharType="separate"/>
    </w:r>
    <w:r w:rsidR="00472970">
      <w:rPr>
        <w:b/>
        <w:bC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A091" w14:textId="165343CB" w:rsidR="004B722C" w:rsidRPr="00D9633B" w:rsidRDefault="00731B1F" w:rsidP="004A11F6">
    <w:pPr>
      <w:pStyle w:val="Header"/>
      <w:rPr>
        <w:rFonts w:ascii="Arial" w:hAnsi="Arial" w:cs="Arial"/>
      </w:rPr>
    </w:pPr>
    <w:r w:rsidRPr="00D9633B">
      <w:rPr>
        <w:rFonts w:ascii="Arial" w:hAnsi="Arial" w:cs="Arial"/>
      </w:rPr>
      <w:t>[Project No.]</w:t>
    </w:r>
    <w:r w:rsidR="00D9633B" w:rsidRPr="00D9633B">
      <w:rPr>
        <w:rFonts w:ascii="Arial" w:hAnsi="Arial" w:cs="Arial"/>
      </w:rPr>
      <w:tab/>
    </w:r>
    <w:r w:rsidR="00D9633B" w:rsidRPr="00D9633B">
      <w:rPr>
        <w:rFonts w:ascii="Arial" w:hAnsi="Arial" w:cs="Arial"/>
      </w:rPr>
      <w:tab/>
      <w:t>[Project Name]</w:t>
    </w:r>
  </w:p>
  <w:p w14:paraId="5EA029D3" w14:textId="668F235C" w:rsidR="00D9633B" w:rsidRPr="00D9633B" w:rsidRDefault="00D9633B" w:rsidP="004A11F6">
    <w:pPr>
      <w:pStyle w:val="Header"/>
      <w:rPr>
        <w:rFonts w:ascii="Arial" w:hAnsi="Arial" w:cs="Arial"/>
      </w:rPr>
    </w:pPr>
    <w:r w:rsidRPr="00D9633B">
      <w:rPr>
        <w:rFonts w:ascii="Arial" w:hAnsi="Arial" w:cs="Arial"/>
      </w:rPr>
      <w:t>[Date]</w:t>
    </w:r>
    <w:r w:rsidRPr="00D9633B">
      <w:rPr>
        <w:rFonts w:ascii="Arial" w:hAnsi="Arial" w:cs="Arial"/>
      </w:rPr>
      <w:tab/>
    </w:r>
    <w:r w:rsidRPr="00D9633B">
      <w:rPr>
        <w:rFonts w:ascii="Arial" w:hAnsi="Arial" w:cs="Arial"/>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288230A"/>
    <w:lvl w:ilvl="0">
      <w:start w:val="1"/>
      <w:numFmt w:val="decimal"/>
      <w:pStyle w:val="CSIPART"/>
      <w:suff w:val="space"/>
      <w:lvlText w:val="PART %1"/>
      <w:lvlJc w:val="left"/>
      <w:pPr>
        <w:ind w:left="0" w:firstLine="0"/>
      </w:pPr>
      <w:rPr>
        <w:rFonts w:ascii="Arial" w:hAnsi="Arial" w:cs="Arial" w:hint="default"/>
      </w:rPr>
    </w:lvl>
    <w:lvl w:ilvl="1">
      <w:start w:val="1"/>
      <w:numFmt w:val="decimal"/>
      <w:pStyle w:val="CSIArticle"/>
      <w:lvlText w:val="%1.%2."/>
      <w:lvlJc w:val="left"/>
      <w:pPr>
        <w:tabs>
          <w:tab w:val="num" w:pos="576"/>
        </w:tabs>
        <w:ind w:left="576" w:hanging="576"/>
      </w:pPr>
      <w:rPr>
        <w:rFonts w:ascii="Arial" w:hAnsi="Arial" w:cs="Arial" w:hint="default"/>
      </w:rPr>
    </w:lvl>
    <w:lvl w:ilvl="2">
      <w:start w:val="1"/>
      <w:numFmt w:val="upperLetter"/>
      <w:pStyle w:val="CSIParagraph"/>
      <w:lvlText w:val="%3."/>
      <w:lvlJc w:val="left"/>
      <w:pPr>
        <w:tabs>
          <w:tab w:val="num" w:pos="1008"/>
        </w:tabs>
        <w:ind w:left="1008" w:hanging="432"/>
      </w:pPr>
      <w:rPr>
        <w:rFonts w:ascii="Arial" w:eastAsia="Arial" w:hAnsi="Arial" w:cs="Arial" w:hint="default"/>
        <w:b w:val="0"/>
      </w:rPr>
    </w:lvl>
    <w:lvl w:ilvl="3">
      <w:start w:val="1"/>
      <w:numFmt w:val="decimal"/>
      <w:pStyle w:val="CSISubparagraph1"/>
      <w:lvlText w:val="%4."/>
      <w:lvlJc w:val="left"/>
      <w:pPr>
        <w:tabs>
          <w:tab w:val="num" w:pos="1440"/>
        </w:tabs>
        <w:ind w:left="1440" w:hanging="432"/>
      </w:pPr>
      <w:rPr>
        <w:rFonts w:ascii="Arial" w:hAnsi="Arial" w:cs="Arial" w:hint="default"/>
      </w:rPr>
    </w:lvl>
    <w:lvl w:ilvl="4">
      <w:start w:val="1"/>
      <w:numFmt w:val="lowerLetter"/>
      <w:pStyle w:val="CSISubparagraph1a"/>
      <w:lvlText w:val="%5."/>
      <w:lvlJc w:val="left"/>
      <w:pPr>
        <w:tabs>
          <w:tab w:val="num" w:pos="2052"/>
        </w:tabs>
        <w:ind w:left="2052" w:hanging="432"/>
      </w:pPr>
      <w:rPr>
        <w:rFonts w:hint="default"/>
        <w:b w:val="0"/>
        <w:color w:val="auto"/>
      </w:rPr>
    </w:lvl>
    <w:lvl w:ilvl="5">
      <w:start w:val="1"/>
      <w:numFmt w:val="decimal"/>
      <w:pStyle w:val="CSISubparagraph1a1"/>
      <w:lvlText w:val="%6)"/>
      <w:lvlJc w:val="left"/>
      <w:pPr>
        <w:tabs>
          <w:tab w:val="num" w:pos="2304"/>
        </w:tabs>
        <w:ind w:left="2304" w:hanging="432"/>
      </w:pPr>
      <w:rPr>
        <w:rFonts w:hint="default"/>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 w15:restartNumberingAfterBreak="0">
    <w:nsid w:val="00DF2943"/>
    <w:multiLevelType w:val="hybridMultilevel"/>
    <w:tmpl w:val="71D68A98"/>
    <w:lvl w:ilvl="0" w:tplc="10090015">
      <w:start w:val="1"/>
      <w:numFmt w:val="upp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07BD118B"/>
    <w:multiLevelType w:val="hybridMultilevel"/>
    <w:tmpl w:val="5692B978"/>
    <w:lvl w:ilvl="0" w:tplc="04090019">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2CF03F59"/>
    <w:multiLevelType w:val="hybridMultilevel"/>
    <w:tmpl w:val="08D2D7CC"/>
    <w:lvl w:ilvl="0" w:tplc="681E9CC6">
      <w:start w:val="1"/>
      <w:numFmt w:val="upp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4" w15:restartNumberingAfterBreak="0">
    <w:nsid w:val="3EF338A1"/>
    <w:multiLevelType w:val="hybridMultilevel"/>
    <w:tmpl w:val="58F631AC"/>
    <w:lvl w:ilvl="0" w:tplc="10090015">
      <w:start w:val="1"/>
      <w:numFmt w:val="upperLetter"/>
      <w:lvlText w:val="%1."/>
      <w:lvlJc w:val="left"/>
      <w:pPr>
        <w:ind w:left="1296" w:hanging="360"/>
      </w:p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5" w15:restartNumberingAfterBreak="0">
    <w:nsid w:val="46894027"/>
    <w:multiLevelType w:val="multilevel"/>
    <w:tmpl w:val="93E4FE0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052"/>
        </w:tabs>
        <w:ind w:left="2052" w:hanging="432"/>
      </w:pPr>
      <w:rPr>
        <w:rFonts w:hint="default"/>
        <w:b w:val="0"/>
        <w:color w:val="auto"/>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6" w15:restartNumberingAfterBreak="0">
    <w:nsid w:val="548836DD"/>
    <w:multiLevelType w:val="hybridMultilevel"/>
    <w:tmpl w:val="028049E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5C67D9"/>
    <w:multiLevelType w:val="hybridMultilevel"/>
    <w:tmpl w:val="9F4CB3CC"/>
    <w:lvl w:ilvl="0" w:tplc="10090015">
      <w:start w:val="1"/>
      <w:numFmt w:val="upp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 w15:restartNumberingAfterBreak="0">
    <w:nsid w:val="5CA02EB9"/>
    <w:multiLevelType w:val="hybridMultilevel"/>
    <w:tmpl w:val="D51E8476"/>
    <w:lvl w:ilvl="0" w:tplc="91865B8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E2166"/>
    <w:multiLevelType w:val="multilevel"/>
    <w:tmpl w:val="F9CED6A8"/>
    <w:lvl w:ilvl="0">
      <w:start w:val="3"/>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 w15:restartNumberingAfterBreak="0">
    <w:nsid w:val="5F9A5CCF"/>
    <w:multiLevelType w:val="hybridMultilevel"/>
    <w:tmpl w:val="70A2777C"/>
    <w:lvl w:ilvl="0" w:tplc="10090015">
      <w:start w:val="1"/>
      <w:numFmt w:val="upperLetter"/>
      <w:lvlText w:val="%1."/>
      <w:lvlJc w:val="left"/>
      <w:pPr>
        <w:ind w:left="1296" w:hanging="360"/>
      </w:pPr>
    </w:lvl>
    <w:lvl w:ilvl="1" w:tplc="10090019" w:tentative="1">
      <w:start w:val="1"/>
      <w:numFmt w:val="lowerLetter"/>
      <w:lvlText w:val="%2."/>
      <w:lvlJc w:val="left"/>
      <w:pPr>
        <w:ind w:left="2016" w:hanging="360"/>
      </w:pPr>
    </w:lvl>
    <w:lvl w:ilvl="2" w:tplc="1009001B" w:tentative="1">
      <w:start w:val="1"/>
      <w:numFmt w:val="lowerRoman"/>
      <w:lvlText w:val="%3."/>
      <w:lvlJc w:val="right"/>
      <w:pPr>
        <w:ind w:left="2736" w:hanging="180"/>
      </w:pPr>
    </w:lvl>
    <w:lvl w:ilvl="3" w:tplc="1009000F" w:tentative="1">
      <w:start w:val="1"/>
      <w:numFmt w:val="decimal"/>
      <w:lvlText w:val="%4."/>
      <w:lvlJc w:val="left"/>
      <w:pPr>
        <w:ind w:left="3456" w:hanging="360"/>
      </w:pPr>
    </w:lvl>
    <w:lvl w:ilvl="4" w:tplc="10090019" w:tentative="1">
      <w:start w:val="1"/>
      <w:numFmt w:val="lowerLetter"/>
      <w:lvlText w:val="%5."/>
      <w:lvlJc w:val="left"/>
      <w:pPr>
        <w:ind w:left="4176" w:hanging="360"/>
      </w:pPr>
    </w:lvl>
    <w:lvl w:ilvl="5" w:tplc="1009001B" w:tentative="1">
      <w:start w:val="1"/>
      <w:numFmt w:val="lowerRoman"/>
      <w:lvlText w:val="%6."/>
      <w:lvlJc w:val="right"/>
      <w:pPr>
        <w:ind w:left="4896" w:hanging="180"/>
      </w:pPr>
    </w:lvl>
    <w:lvl w:ilvl="6" w:tplc="1009000F" w:tentative="1">
      <w:start w:val="1"/>
      <w:numFmt w:val="decimal"/>
      <w:lvlText w:val="%7."/>
      <w:lvlJc w:val="left"/>
      <w:pPr>
        <w:ind w:left="5616" w:hanging="360"/>
      </w:pPr>
    </w:lvl>
    <w:lvl w:ilvl="7" w:tplc="10090019" w:tentative="1">
      <w:start w:val="1"/>
      <w:numFmt w:val="lowerLetter"/>
      <w:lvlText w:val="%8."/>
      <w:lvlJc w:val="left"/>
      <w:pPr>
        <w:ind w:left="6336" w:hanging="360"/>
      </w:pPr>
    </w:lvl>
    <w:lvl w:ilvl="8" w:tplc="1009001B" w:tentative="1">
      <w:start w:val="1"/>
      <w:numFmt w:val="lowerRoman"/>
      <w:lvlText w:val="%9."/>
      <w:lvlJc w:val="right"/>
      <w:pPr>
        <w:ind w:left="7056" w:hanging="180"/>
      </w:pPr>
    </w:lvl>
  </w:abstractNum>
  <w:abstractNum w:abstractNumId="11" w15:restartNumberingAfterBreak="0">
    <w:nsid w:val="61AF3EB9"/>
    <w:multiLevelType w:val="hybridMultilevel"/>
    <w:tmpl w:val="221CFCE2"/>
    <w:lvl w:ilvl="0" w:tplc="2A8232E6">
      <w:start w:val="4"/>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2" w15:restartNumberingAfterBreak="0">
    <w:nsid w:val="62360117"/>
    <w:multiLevelType w:val="hybridMultilevel"/>
    <w:tmpl w:val="0504BC6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69000186"/>
    <w:multiLevelType w:val="multilevel"/>
    <w:tmpl w:val="64AA6E62"/>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decimal"/>
      <w:lvlText w:val="%5."/>
      <w:lvlJc w:val="left"/>
      <w:pPr>
        <w:tabs>
          <w:tab w:val="num" w:pos="2052"/>
        </w:tabs>
        <w:ind w:left="2052" w:hanging="432"/>
      </w:pPr>
      <w:rPr>
        <w:rFonts w:hint="default"/>
        <w:b w:val="0"/>
        <w:color w:val="auto"/>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4" w15:restartNumberingAfterBreak="0">
    <w:nsid w:val="6A0E6EA2"/>
    <w:multiLevelType w:val="hybridMultilevel"/>
    <w:tmpl w:val="FBF6CECE"/>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6CE61009"/>
    <w:multiLevelType w:val="hybridMultilevel"/>
    <w:tmpl w:val="B0C29B78"/>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6" w15:restartNumberingAfterBreak="0">
    <w:nsid w:val="7D126BD7"/>
    <w:multiLevelType w:val="multilevel"/>
    <w:tmpl w:val="D2C4214C"/>
    <w:lvl w:ilvl="0">
      <w:start w:val="3"/>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7D84064C"/>
    <w:multiLevelType w:val="hybridMultilevel"/>
    <w:tmpl w:val="5FA481D4"/>
    <w:lvl w:ilvl="0" w:tplc="1009000F">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8" w15:restartNumberingAfterBreak="0">
    <w:nsid w:val="7D893D20"/>
    <w:multiLevelType w:val="hybridMultilevel"/>
    <w:tmpl w:val="8C0ACD9C"/>
    <w:lvl w:ilvl="0" w:tplc="1009000F">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9" w15:restartNumberingAfterBreak="0">
    <w:nsid w:val="7F553F82"/>
    <w:multiLevelType w:val="hybridMultilevel"/>
    <w:tmpl w:val="40404076"/>
    <w:lvl w:ilvl="0" w:tplc="10090015">
      <w:start w:val="1"/>
      <w:numFmt w:val="upperLetter"/>
      <w:lvlText w:val="%1."/>
      <w:lvlJc w:val="left"/>
      <w:pPr>
        <w:ind w:left="1353" w:hanging="360"/>
      </w:p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num w:numId="1" w16cid:durableId="1930851770">
    <w:abstractNumId w:val="0"/>
  </w:num>
  <w:num w:numId="2" w16cid:durableId="1599023300">
    <w:abstractNumId w:val="2"/>
  </w:num>
  <w:num w:numId="3" w16cid:durableId="1069232713">
    <w:abstractNumId w:val="6"/>
  </w:num>
  <w:num w:numId="4" w16cid:durableId="2138133761">
    <w:abstractNumId w:val="16"/>
  </w:num>
  <w:num w:numId="5" w16cid:durableId="784691743">
    <w:abstractNumId w:val="12"/>
  </w:num>
  <w:num w:numId="6" w16cid:durableId="43526464">
    <w:abstractNumId w:val="5"/>
  </w:num>
  <w:num w:numId="7" w16cid:durableId="103889727">
    <w:abstractNumId w:val="7"/>
  </w:num>
  <w:num w:numId="8" w16cid:durableId="626277650">
    <w:abstractNumId w:val="1"/>
  </w:num>
  <w:num w:numId="9" w16cid:durableId="1200245353">
    <w:abstractNumId w:val="19"/>
  </w:num>
  <w:num w:numId="10" w16cid:durableId="634408105">
    <w:abstractNumId w:val="18"/>
  </w:num>
  <w:num w:numId="11" w16cid:durableId="1785267026">
    <w:abstractNumId w:val="17"/>
  </w:num>
  <w:num w:numId="12" w16cid:durableId="2129545706">
    <w:abstractNumId w:val="15"/>
  </w:num>
  <w:num w:numId="13" w16cid:durableId="1533029189">
    <w:abstractNumId w:val="14"/>
  </w:num>
  <w:num w:numId="14" w16cid:durableId="1063797396">
    <w:abstractNumId w:val="13"/>
  </w:num>
  <w:num w:numId="15" w16cid:durableId="871041012">
    <w:abstractNumId w:val="10"/>
  </w:num>
  <w:num w:numId="16" w16cid:durableId="64690553">
    <w:abstractNumId w:val="4"/>
  </w:num>
  <w:num w:numId="17" w16cid:durableId="359862171">
    <w:abstractNumId w:val="9"/>
  </w:num>
  <w:num w:numId="18" w16cid:durableId="932513523">
    <w:abstractNumId w:val="3"/>
  </w:num>
  <w:num w:numId="19" w16cid:durableId="738479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5241438">
    <w:abstractNumId w:val="8"/>
  </w:num>
  <w:num w:numId="21" w16cid:durableId="1637251315">
    <w:abstractNumId w:val="0"/>
  </w:num>
  <w:num w:numId="22" w16cid:durableId="1251504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31"/>
    <w:rsid w:val="00012617"/>
    <w:rsid w:val="00016531"/>
    <w:rsid w:val="0003611F"/>
    <w:rsid w:val="00071897"/>
    <w:rsid w:val="00086D68"/>
    <w:rsid w:val="00094F0D"/>
    <w:rsid w:val="000A177C"/>
    <w:rsid w:val="000F76CF"/>
    <w:rsid w:val="001026EE"/>
    <w:rsid w:val="001546CC"/>
    <w:rsid w:val="00176305"/>
    <w:rsid w:val="0018777C"/>
    <w:rsid w:val="00194761"/>
    <w:rsid w:val="001A541C"/>
    <w:rsid w:val="001C190A"/>
    <w:rsid w:val="001E6D6A"/>
    <w:rsid w:val="002009B2"/>
    <w:rsid w:val="00270FF2"/>
    <w:rsid w:val="00286BD0"/>
    <w:rsid w:val="00294707"/>
    <w:rsid w:val="002947DD"/>
    <w:rsid w:val="002B7FBF"/>
    <w:rsid w:val="002C606A"/>
    <w:rsid w:val="002D0736"/>
    <w:rsid w:val="002E5BC4"/>
    <w:rsid w:val="002F4287"/>
    <w:rsid w:val="003244A1"/>
    <w:rsid w:val="003303DB"/>
    <w:rsid w:val="00335C53"/>
    <w:rsid w:val="003463C3"/>
    <w:rsid w:val="003E0151"/>
    <w:rsid w:val="00411D01"/>
    <w:rsid w:val="0043256D"/>
    <w:rsid w:val="00443C57"/>
    <w:rsid w:val="00466444"/>
    <w:rsid w:val="00472970"/>
    <w:rsid w:val="004A11F6"/>
    <w:rsid w:val="004A3E27"/>
    <w:rsid w:val="004B1C8A"/>
    <w:rsid w:val="004B722C"/>
    <w:rsid w:val="004C664A"/>
    <w:rsid w:val="004E1663"/>
    <w:rsid w:val="004E3F90"/>
    <w:rsid w:val="00530F4D"/>
    <w:rsid w:val="005337A1"/>
    <w:rsid w:val="00554665"/>
    <w:rsid w:val="00573D11"/>
    <w:rsid w:val="00585023"/>
    <w:rsid w:val="00592DEB"/>
    <w:rsid w:val="00602F89"/>
    <w:rsid w:val="00606B99"/>
    <w:rsid w:val="00623BC2"/>
    <w:rsid w:val="006311E3"/>
    <w:rsid w:val="00632571"/>
    <w:rsid w:val="00632FEA"/>
    <w:rsid w:val="00661AE6"/>
    <w:rsid w:val="00695761"/>
    <w:rsid w:val="006A67DF"/>
    <w:rsid w:val="007112A4"/>
    <w:rsid w:val="00720E29"/>
    <w:rsid w:val="00724983"/>
    <w:rsid w:val="00731B1F"/>
    <w:rsid w:val="00756DB8"/>
    <w:rsid w:val="00766D3E"/>
    <w:rsid w:val="007A1A14"/>
    <w:rsid w:val="007A5343"/>
    <w:rsid w:val="007C50C9"/>
    <w:rsid w:val="00803D1B"/>
    <w:rsid w:val="008A02EB"/>
    <w:rsid w:val="008C3798"/>
    <w:rsid w:val="008F663A"/>
    <w:rsid w:val="0090070A"/>
    <w:rsid w:val="009220D6"/>
    <w:rsid w:val="00940017"/>
    <w:rsid w:val="00966DE4"/>
    <w:rsid w:val="00977670"/>
    <w:rsid w:val="00995737"/>
    <w:rsid w:val="009B4A88"/>
    <w:rsid w:val="009B6C95"/>
    <w:rsid w:val="009D4BFA"/>
    <w:rsid w:val="009E4823"/>
    <w:rsid w:val="009E5E20"/>
    <w:rsid w:val="00A110DB"/>
    <w:rsid w:val="00A1311D"/>
    <w:rsid w:val="00A35AD0"/>
    <w:rsid w:val="00A4098D"/>
    <w:rsid w:val="00A458B6"/>
    <w:rsid w:val="00A55F2B"/>
    <w:rsid w:val="00A61743"/>
    <w:rsid w:val="00AC0046"/>
    <w:rsid w:val="00AC79B5"/>
    <w:rsid w:val="00AD41BC"/>
    <w:rsid w:val="00AE3FCC"/>
    <w:rsid w:val="00AF417F"/>
    <w:rsid w:val="00B02063"/>
    <w:rsid w:val="00B05B1A"/>
    <w:rsid w:val="00B05F38"/>
    <w:rsid w:val="00B215D7"/>
    <w:rsid w:val="00B270A5"/>
    <w:rsid w:val="00B36470"/>
    <w:rsid w:val="00B47607"/>
    <w:rsid w:val="00B74FB8"/>
    <w:rsid w:val="00B87C36"/>
    <w:rsid w:val="00B90890"/>
    <w:rsid w:val="00BB0F0C"/>
    <w:rsid w:val="00C07640"/>
    <w:rsid w:val="00C22E98"/>
    <w:rsid w:val="00C26837"/>
    <w:rsid w:val="00C34F05"/>
    <w:rsid w:val="00C35D9C"/>
    <w:rsid w:val="00C57B00"/>
    <w:rsid w:val="00C70DA4"/>
    <w:rsid w:val="00C930DF"/>
    <w:rsid w:val="00CA4B4E"/>
    <w:rsid w:val="00CA75B2"/>
    <w:rsid w:val="00CC128F"/>
    <w:rsid w:val="00CC5BC3"/>
    <w:rsid w:val="00CD4C6B"/>
    <w:rsid w:val="00CF03B0"/>
    <w:rsid w:val="00CF3704"/>
    <w:rsid w:val="00CF6B5F"/>
    <w:rsid w:val="00D41E10"/>
    <w:rsid w:val="00D54A72"/>
    <w:rsid w:val="00D619EF"/>
    <w:rsid w:val="00D77A4A"/>
    <w:rsid w:val="00D84B4D"/>
    <w:rsid w:val="00D86FAD"/>
    <w:rsid w:val="00D9633B"/>
    <w:rsid w:val="00DF4845"/>
    <w:rsid w:val="00E12F9F"/>
    <w:rsid w:val="00E61F6C"/>
    <w:rsid w:val="00E76B30"/>
    <w:rsid w:val="00E8531E"/>
    <w:rsid w:val="00EA531B"/>
    <w:rsid w:val="00EC13A6"/>
    <w:rsid w:val="00EF3E2D"/>
    <w:rsid w:val="00F077E0"/>
    <w:rsid w:val="00F24756"/>
    <w:rsid w:val="00F53D10"/>
    <w:rsid w:val="00F54DBE"/>
    <w:rsid w:val="00F74E0E"/>
    <w:rsid w:val="00F7656E"/>
    <w:rsid w:val="00FC0176"/>
    <w:rsid w:val="00FC2DB3"/>
    <w:rsid w:val="00FC3540"/>
    <w:rsid w:val="00FD5ED4"/>
    <w:rsid w:val="00FD7BBB"/>
    <w:rsid w:val="00FE3C69"/>
    <w:rsid w:val="0544942A"/>
    <w:rsid w:val="0C69575B"/>
    <w:rsid w:val="0FF428A9"/>
    <w:rsid w:val="10029523"/>
    <w:rsid w:val="1897EDEF"/>
    <w:rsid w:val="1D1E9FE9"/>
    <w:rsid w:val="1DC1F004"/>
    <w:rsid w:val="2FEF9F79"/>
    <w:rsid w:val="42A5DE85"/>
    <w:rsid w:val="494217D6"/>
    <w:rsid w:val="50FF022C"/>
    <w:rsid w:val="5C0D8731"/>
    <w:rsid w:val="5DBC6A26"/>
    <w:rsid w:val="5E2B32D0"/>
    <w:rsid w:val="5FD60891"/>
    <w:rsid w:val="662B8316"/>
    <w:rsid w:val="66E2734C"/>
    <w:rsid w:val="7BDBB58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2810"/>
  <w15:docId w15:val="{C80989CB-E69A-4EA2-9B43-E2D8058D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31"/>
    <w:pPr>
      <w:widowControl w:val="0"/>
      <w:suppressAutoHyphens/>
      <w:spacing w:after="0" w:line="240" w:lineRule="auto"/>
    </w:pPr>
    <w:rPr>
      <w:rFonts w:ascii="Times New Roman" w:eastAsia="Arial" w:hAnsi="Times New Roman" w:cs="Times New Roman"/>
      <w:kern w:val="1"/>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Article">
    <w:name w:val="CSI Article"/>
    <w:basedOn w:val="CSIPART"/>
    <w:next w:val="CSIParagraph"/>
    <w:rsid w:val="00016531"/>
    <w:pPr>
      <w:numPr>
        <w:ilvl w:val="1"/>
      </w:numPr>
      <w:outlineLvl w:val="1"/>
    </w:pPr>
  </w:style>
  <w:style w:type="paragraph" w:customStyle="1" w:styleId="CSIPART">
    <w:name w:val="CSI PART"/>
    <w:basedOn w:val="Normal"/>
    <w:next w:val="CSIArticle"/>
    <w:rsid w:val="00016531"/>
    <w:pPr>
      <w:keepNext/>
      <w:widowControl/>
      <w:numPr>
        <w:numId w:val="1"/>
      </w:numPr>
      <w:spacing w:before="288"/>
      <w:outlineLvl w:val="0"/>
    </w:pPr>
    <w:rPr>
      <w:rFonts w:ascii="Arial" w:hAnsi="Arial"/>
      <w:caps/>
    </w:rPr>
  </w:style>
  <w:style w:type="paragraph" w:customStyle="1" w:styleId="CSIParagraph">
    <w:name w:val="CSI Paragraph"/>
    <w:basedOn w:val="CSIArticle"/>
    <w:rsid w:val="00016531"/>
    <w:pPr>
      <w:keepNext w:val="0"/>
      <w:numPr>
        <w:ilvl w:val="2"/>
      </w:numPr>
      <w:outlineLvl w:val="2"/>
    </w:pPr>
    <w:rPr>
      <w:rFonts w:ascii="Times New Roman" w:hAnsi="Times New Roman"/>
      <w:caps w:val="0"/>
      <w:kern w:val="20"/>
    </w:rPr>
  </w:style>
  <w:style w:type="paragraph" w:styleId="Header">
    <w:name w:val="header"/>
    <w:basedOn w:val="Normal"/>
    <w:link w:val="HeaderChar"/>
    <w:rsid w:val="00016531"/>
    <w:pPr>
      <w:suppressLineNumbers/>
      <w:tabs>
        <w:tab w:val="center" w:pos="5126"/>
        <w:tab w:val="right" w:pos="10253"/>
      </w:tabs>
    </w:pPr>
  </w:style>
  <w:style w:type="character" w:customStyle="1" w:styleId="HeaderChar">
    <w:name w:val="Header Char"/>
    <w:basedOn w:val="DefaultParagraphFont"/>
    <w:link w:val="Header"/>
    <w:rsid w:val="00016531"/>
    <w:rPr>
      <w:rFonts w:ascii="Times New Roman" w:eastAsia="Arial" w:hAnsi="Times New Roman" w:cs="Times New Roman"/>
      <w:kern w:val="1"/>
      <w:sz w:val="20"/>
      <w:szCs w:val="24"/>
      <w:lang w:val="en-US"/>
    </w:rPr>
  </w:style>
  <w:style w:type="paragraph" w:styleId="Footer">
    <w:name w:val="footer"/>
    <w:basedOn w:val="Normal"/>
    <w:link w:val="FooterChar"/>
    <w:uiPriority w:val="99"/>
    <w:rsid w:val="00016531"/>
    <w:pPr>
      <w:suppressLineNumbers/>
      <w:tabs>
        <w:tab w:val="center" w:pos="5126"/>
        <w:tab w:val="right" w:pos="10253"/>
      </w:tabs>
    </w:pPr>
  </w:style>
  <w:style w:type="character" w:customStyle="1" w:styleId="FooterChar">
    <w:name w:val="Footer Char"/>
    <w:basedOn w:val="DefaultParagraphFont"/>
    <w:link w:val="Footer"/>
    <w:uiPriority w:val="99"/>
    <w:rsid w:val="00016531"/>
    <w:rPr>
      <w:rFonts w:ascii="Times New Roman" w:eastAsia="Arial" w:hAnsi="Times New Roman" w:cs="Times New Roman"/>
      <w:kern w:val="1"/>
      <w:sz w:val="20"/>
      <w:szCs w:val="24"/>
      <w:lang w:val="en-US"/>
    </w:rPr>
  </w:style>
  <w:style w:type="paragraph" w:customStyle="1" w:styleId="CSISectionNumber">
    <w:name w:val="CSI Section Number"/>
    <w:next w:val="CSISectionTitle"/>
    <w:rsid w:val="00016531"/>
    <w:pPr>
      <w:widowControl w:val="0"/>
      <w:suppressAutoHyphens/>
      <w:spacing w:before="864" w:after="0" w:line="240" w:lineRule="auto"/>
      <w:jc w:val="center"/>
    </w:pPr>
    <w:rPr>
      <w:rFonts w:ascii="Arial" w:eastAsia="Arial" w:hAnsi="Arial" w:cs="Times New Roman"/>
      <w:b/>
      <w:caps/>
      <w:kern w:val="1"/>
      <w:sz w:val="28"/>
      <w:szCs w:val="24"/>
      <w:lang w:val="en-US"/>
    </w:rPr>
  </w:style>
  <w:style w:type="paragraph" w:customStyle="1" w:styleId="CSISectionTitle">
    <w:name w:val="CSI Section Title"/>
    <w:basedOn w:val="CSISectionNumber"/>
    <w:next w:val="CSIPART"/>
    <w:rsid w:val="00016531"/>
    <w:pPr>
      <w:spacing w:before="0"/>
    </w:pPr>
  </w:style>
  <w:style w:type="paragraph" w:customStyle="1" w:styleId="CSISubparagraph1">
    <w:name w:val="CSI Subparagraph 1."/>
    <w:basedOn w:val="CSIParagraph"/>
    <w:rsid w:val="00016531"/>
    <w:pPr>
      <w:numPr>
        <w:ilvl w:val="3"/>
      </w:numPr>
      <w:spacing w:before="0"/>
      <w:outlineLvl w:val="3"/>
    </w:pPr>
  </w:style>
  <w:style w:type="paragraph" w:customStyle="1" w:styleId="CSISubparagraph1a">
    <w:name w:val="CSI Subparagraph 1.a."/>
    <w:basedOn w:val="CSISubparagraph1"/>
    <w:rsid w:val="00016531"/>
    <w:pPr>
      <w:numPr>
        <w:ilvl w:val="4"/>
      </w:numPr>
      <w:outlineLvl w:val="4"/>
    </w:pPr>
  </w:style>
  <w:style w:type="paragraph" w:customStyle="1" w:styleId="CSISubparagraph1a1">
    <w:name w:val="CSI Subparagraph 1.a.1)"/>
    <w:basedOn w:val="CSISubparagraph1a"/>
    <w:rsid w:val="00016531"/>
    <w:pPr>
      <w:numPr>
        <w:ilvl w:val="5"/>
      </w:numPr>
      <w:outlineLvl w:val="5"/>
    </w:pPr>
  </w:style>
  <w:style w:type="paragraph" w:customStyle="1" w:styleId="CSISubparagraph1a1a">
    <w:name w:val="CSI Subparagraph 1.a.1)a)"/>
    <w:basedOn w:val="CSISubparagraph1a1"/>
    <w:rsid w:val="00016531"/>
    <w:pPr>
      <w:numPr>
        <w:ilvl w:val="6"/>
      </w:numPr>
      <w:outlineLvl w:val="6"/>
    </w:pPr>
  </w:style>
  <w:style w:type="paragraph" w:customStyle="1" w:styleId="CSIEnd">
    <w:name w:val="CSI End"/>
    <w:basedOn w:val="CSIParagraph"/>
    <w:rsid w:val="00016531"/>
    <w:pPr>
      <w:numPr>
        <w:ilvl w:val="0"/>
        <w:numId w:val="0"/>
      </w:numPr>
      <w:jc w:val="center"/>
    </w:pPr>
    <w:rPr>
      <w:rFonts w:ascii="Arial" w:hAnsi="Arial"/>
      <w:caps/>
    </w:rPr>
  </w:style>
  <w:style w:type="paragraph" w:styleId="ListParagraph">
    <w:name w:val="List Paragraph"/>
    <w:basedOn w:val="Normal"/>
    <w:uiPriority w:val="34"/>
    <w:qFormat/>
    <w:rsid w:val="00016531"/>
    <w:pPr>
      <w:ind w:left="720"/>
    </w:pPr>
  </w:style>
  <w:style w:type="character" w:styleId="CommentReference">
    <w:name w:val="annotation reference"/>
    <w:basedOn w:val="DefaultParagraphFont"/>
    <w:uiPriority w:val="99"/>
    <w:semiHidden/>
    <w:unhideWhenUsed/>
    <w:rsid w:val="00B05F38"/>
    <w:rPr>
      <w:sz w:val="16"/>
      <w:szCs w:val="16"/>
    </w:rPr>
  </w:style>
  <w:style w:type="paragraph" w:styleId="CommentText">
    <w:name w:val="annotation text"/>
    <w:basedOn w:val="Normal"/>
    <w:link w:val="CommentTextChar"/>
    <w:uiPriority w:val="99"/>
    <w:semiHidden/>
    <w:unhideWhenUsed/>
    <w:rsid w:val="00B05F38"/>
    <w:rPr>
      <w:szCs w:val="20"/>
    </w:rPr>
  </w:style>
  <w:style w:type="character" w:customStyle="1" w:styleId="CommentTextChar">
    <w:name w:val="Comment Text Char"/>
    <w:basedOn w:val="DefaultParagraphFont"/>
    <w:link w:val="CommentText"/>
    <w:uiPriority w:val="99"/>
    <w:semiHidden/>
    <w:rsid w:val="00B05F38"/>
    <w:rPr>
      <w:rFonts w:ascii="Times New Roman" w:eastAsia="Arial" w:hAnsi="Times New Roman" w:cs="Times New Roman"/>
      <w:kern w:val="1"/>
      <w:sz w:val="20"/>
      <w:szCs w:val="20"/>
      <w:lang w:val="en-US"/>
    </w:rPr>
  </w:style>
  <w:style w:type="paragraph" w:styleId="CommentSubject">
    <w:name w:val="annotation subject"/>
    <w:basedOn w:val="CommentText"/>
    <w:next w:val="CommentText"/>
    <w:link w:val="CommentSubjectChar"/>
    <w:uiPriority w:val="99"/>
    <w:semiHidden/>
    <w:unhideWhenUsed/>
    <w:rsid w:val="00B05F38"/>
    <w:rPr>
      <w:b/>
      <w:bCs/>
    </w:rPr>
  </w:style>
  <w:style w:type="character" w:customStyle="1" w:styleId="CommentSubjectChar">
    <w:name w:val="Comment Subject Char"/>
    <w:basedOn w:val="CommentTextChar"/>
    <w:link w:val="CommentSubject"/>
    <w:uiPriority w:val="99"/>
    <w:semiHidden/>
    <w:rsid w:val="00B05F38"/>
    <w:rPr>
      <w:rFonts w:ascii="Times New Roman" w:eastAsia="Arial" w:hAnsi="Times New Roman" w:cs="Times New Roman"/>
      <w:b/>
      <w:bCs/>
      <w:kern w:val="1"/>
      <w:sz w:val="20"/>
      <w:szCs w:val="20"/>
      <w:lang w:val="en-US"/>
    </w:rPr>
  </w:style>
  <w:style w:type="paragraph" w:styleId="BalloonText">
    <w:name w:val="Balloon Text"/>
    <w:basedOn w:val="Normal"/>
    <w:link w:val="BalloonTextChar"/>
    <w:uiPriority w:val="99"/>
    <w:semiHidden/>
    <w:unhideWhenUsed/>
    <w:rsid w:val="00B05F38"/>
    <w:rPr>
      <w:rFonts w:ascii="Tahoma" w:hAnsi="Tahoma" w:cs="Tahoma"/>
      <w:sz w:val="16"/>
      <w:szCs w:val="16"/>
    </w:rPr>
  </w:style>
  <w:style w:type="character" w:customStyle="1" w:styleId="BalloonTextChar">
    <w:name w:val="Balloon Text Char"/>
    <w:basedOn w:val="DefaultParagraphFont"/>
    <w:link w:val="BalloonText"/>
    <w:uiPriority w:val="99"/>
    <w:semiHidden/>
    <w:rsid w:val="00B05F38"/>
    <w:rPr>
      <w:rFonts w:ascii="Tahoma" w:eastAsia="Arial" w:hAnsi="Tahoma" w:cs="Tahoma"/>
      <w:kern w:val="1"/>
      <w:sz w:val="16"/>
      <w:szCs w:val="16"/>
      <w:lang w:val="en-US"/>
    </w:rPr>
  </w:style>
  <w:style w:type="paragraph" w:styleId="Revision">
    <w:name w:val="Revision"/>
    <w:hidden/>
    <w:uiPriority w:val="99"/>
    <w:semiHidden/>
    <w:rsid w:val="00CC5BC3"/>
    <w:pPr>
      <w:spacing w:after="0" w:line="240" w:lineRule="auto"/>
    </w:pPr>
    <w:rPr>
      <w:rFonts w:ascii="Times New Roman" w:eastAsia="Arial" w:hAnsi="Times New Roman" w:cs="Times New Roman"/>
      <w:kern w:val="1"/>
      <w:sz w:val="20"/>
      <w:szCs w:val="24"/>
      <w:lang w:val="en-US"/>
    </w:rPr>
  </w:style>
  <w:style w:type="paragraph" w:customStyle="1" w:styleId="StyleNotestoEditorBoldItalic">
    <w:name w:val="Style Notes to Editor + Bold Italic"/>
    <w:basedOn w:val="Normal"/>
    <w:autoRedefine/>
    <w:rsid w:val="004E1663"/>
    <w:pPr>
      <w:spacing w:before="288"/>
    </w:pPr>
    <w:rPr>
      <w:rFonts w:ascii="Arial" w:hAnsi="Arial"/>
      <w:b/>
      <w:bCs/>
      <w:iCs/>
      <w:color w:val="FF0000"/>
    </w:rPr>
  </w:style>
  <w:style w:type="character" w:customStyle="1" w:styleId="fontstyle01">
    <w:name w:val="fontstyle01"/>
    <w:basedOn w:val="DefaultParagraphFont"/>
    <w:rsid w:val="00FC2DB3"/>
    <w:rPr>
      <w:rFonts w:ascii="Roboto-Light" w:hAnsi="Roboto-Light"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85438">
      <w:bodyDiv w:val="1"/>
      <w:marLeft w:val="0"/>
      <w:marRight w:val="0"/>
      <w:marTop w:val="0"/>
      <w:marBottom w:val="0"/>
      <w:divBdr>
        <w:top w:val="none" w:sz="0" w:space="0" w:color="auto"/>
        <w:left w:val="none" w:sz="0" w:space="0" w:color="auto"/>
        <w:bottom w:val="none" w:sz="0" w:space="0" w:color="auto"/>
        <w:right w:val="none" w:sz="0" w:space="0" w:color="auto"/>
      </w:divBdr>
    </w:div>
    <w:div w:id="1146122856">
      <w:bodyDiv w:val="1"/>
      <w:marLeft w:val="0"/>
      <w:marRight w:val="0"/>
      <w:marTop w:val="0"/>
      <w:marBottom w:val="0"/>
      <w:divBdr>
        <w:top w:val="none" w:sz="0" w:space="0" w:color="auto"/>
        <w:left w:val="none" w:sz="0" w:space="0" w:color="auto"/>
        <w:bottom w:val="none" w:sz="0" w:space="0" w:color="auto"/>
        <w:right w:val="none" w:sz="0" w:space="0" w:color="auto"/>
      </w:divBdr>
    </w:div>
    <w:div w:id="178703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 xmlns="767571c5-31fc-467b-80f4-9013e0d6bca8">PDF/soft copy</Format>
    <PCN_x002d_number xmlns="767571c5-31fc-467b-80f4-9013e0d6bca8">N/A</PCN_x002d_number>
    <Branding xmlns="767571c5-31fc-467b-80f4-9013e0d6bca8">
      <Value>Raychem</Value>
    </Branding>
    <Internal_x0020_Stock_x0020_Instructions xmlns="767571c5-31fc-467b-80f4-9013e0d6bca8">Digital only</Internal_x0020_Stock_x0020_Instructions>
    <Year xmlns="767571c5-31fc-467b-80f4-9013e0d6bca8">2020</Year>
    <Document_x0020_Status xmlns="767571c5-31fc-467b-80f4-9013e0d6bca8">Update</Document_x0020_Status>
    <Old_x0020_Reference xmlns="767571c5-31fc-467b-80f4-9013e0d6bca8" xsi:nil="true"/>
    <PRINT_x0020_SPEC xmlns="767571c5-31fc-467b-80f4-9013e0d6bca8" xsi:nil="true"/>
    <Language xmlns="767571c5-31fc-467b-80f4-9013e0d6bca8">
      <Value>American English</Value>
    </Language>
    <Application xmlns="767571c5-31fc-467b-80f4-9013e0d6bca8">
      <Value>Water Leak Detection</Value>
    </Application>
    <Content_x0020_Owner xmlns="767571c5-31fc-467b-80f4-9013e0d6bca8">
      <UserInfo>
        <DisplayName>Myers, Pele</DisplayName>
        <AccountId>18</AccountId>
        <AccountType/>
      </UserInfo>
    </Content_x0020_Owner>
    <MarCom_x0020_Responsible xmlns="767571c5-31fc-467b-80f4-9013e0d6bca8">
      <UserInfo>
        <DisplayName>Fang, Doreen</DisplayName>
        <AccountId>13</AccountId>
        <AccountType/>
      </UserInfo>
    </MarCom_x0020_Responsible>
    <PIM_x0020_No_x002e_ xmlns="767571c5-31fc-467b-80f4-9013e0d6bca8" xsi:nil="true"/>
    <Applicable_x0020_websites xmlns="767571c5-31fc-467b-80f4-9013e0d6bca8">
      <Value>Commercial/Infrastructure</Value>
    </Applicable_x0020_websites>
    <Revision_x0020_No_x002e_ xmlns="767571c5-31fc-467b-80f4-9013e0d6bca8">2504</Revision_x0020_No_x002e_>
    <ItemTitle xmlns="767571c5-31fc-467b-80f4-9013e0d6bca8">English (Americas) Eng. Spec. Water Leak Detection</ItemTitle>
    <Document_x0020_Type xmlns="767571c5-31fc-467b-80f4-9013e0d6bca8">Engineering Spec (ES)</Document_x0020_Type>
    <Comments xmlns="767571c5-31fc-467b-80f4-9013e0d6bca8" xsi:nil="true"/>
    <Doc_x0020_Reference_x0020_Number xmlns="767571c5-31fc-467b-80f4-9013e0d6bca8">H59120</Doc_x0020_Reference_x0020_Number>
    <SalesHub xmlns="767571c5-31fc-467b-80f4-9013e0d6bca8" xsi:nil="true"/>
    <Agency_x0020_Controlled xmlns="767571c5-31fc-467b-80f4-9013e0d6bca8">No</Agency_x0020_Controll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412B428CF074DBD75701A80340C99" ma:contentTypeVersion="28" ma:contentTypeDescription="Create a new document." ma:contentTypeScope="" ma:versionID="eb38f2ab889f6deaf1cfac35ea391de1">
  <xsd:schema xmlns:xsd="http://www.w3.org/2001/XMLSchema" xmlns:xs="http://www.w3.org/2001/XMLSchema" xmlns:p="http://schemas.microsoft.com/office/2006/metadata/properties" xmlns:ns2="767571c5-31fc-467b-80f4-9013e0d6bca8" targetNamespace="http://schemas.microsoft.com/office/2006/metadata/properties" ma:root="true" ma:fieldsID="2ded2d41114bab3e004997cc9eadc14d" ns2:_="">
    <xsd:import namespace="767571c5-31fc-467b-80f4-9013e0d6bca8"/>
    <xsd:element name="properties">
      <xsd:complexType>
        <xsd:sequence>
          <xsd:element name="documentManagement">
            <xsd:complexType>
              <xsd:all>
                <xsd:element ref="ns2:Document_x0020_Type"/>
                <xsd:element ref="ns2:ItemTitle"/>
                <xsd:element ref="ns2:Doc_x0020_Reference_x0020_Number"/>
                <xsd:element ref="ns2:Revision_x0020_No_x002e_"/>
                <xsd:element ref="ns2:Branding" minOccurs="0"/>
                <xsd:element ref="ns2:Language" minOccurs="0"/>
                <xsd:element ref="ns2:Application" minOccurs="0"/>
                <xsd:element ref="ns2:Applicable_x0020_websites" minOccurs="0"/>
                <xsd:element ref="ns2:Document_x0020_Status" minOccurs="0"/>
                <xsd:element ref="ns2:PCN_x002d_number"/>
                <xsd:element ref="ns2:Internal_x0020_Stock_x0020_Instructions"/>
                <xsd:element ref="ns2:PRINT_x0020_SPEC" minOccurs="0"/>
                <xsd:element ref="ns2:Content_x0020_Owner"/>
                <xsd:element ref="ns2:MarCom_x0020_Responsible"/>
                <xsd:element ref="ns2:SalesHub" minOccurs="0"/>
                <xsd:element ref="ns2:Agency_x0020_Controlled" minOccurs="0"/>
                <xsd:element ref="ns2:Comments" minOccurs="0"/>
                <xsd:element ref="ns2:Old_x0020_Reference" minOccurs="0"/>
                <xsd:element ref="ns2:PIM_x0020_No_x002e_" minOccurs="0"/>
                <xsd:element ref="ns2:Format" minOccurs="0"/>
                <xsd:element ref="ns2:Year"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71c5-31fc-467b-80f4-9013e0d6bca8" elementFormDefault="qualified">
    <xsd:import namespace="http://schemas.microsoft.com/office/2006/documentManagement/types"/>
    <xsd:import namespace="http://schemas.microsoft.com/office/infopath/2007/PartnerControls"/>
    <xsd:element name="Document_x0020_Type" ma:index="1" ma:displayName="Type" ma:format="Dropdown" ma:indexed="true" ma:internalName="Document_x0020_Type">
      <xsd:simpleType>
        <xsd:restriction base="dms:Choice">
          <xsd:enumeration value="Design Guide / Form (DG)"/>
          <xsd:enumeration value="Datasheet (DS)"/>
          <xsd:enumeration value="Engineering Spec (ES)"/>
          <xsd:enumeration value="Flyer (FLY)"/>
          <xsd:enumeration value="Forms &amp; Worksheet (FW)"/>
          <xsd:enumeration value="Installation Manual (IM)"/>
          <xsd:enumeration value="Line Card (LC)"/>
          <xsd:enumeration value="Operation Manual (OM)"/>
          <xsd:enumeration value="Price book (PB)"/>
          <xsd:enumeration value="Sales Brochure (SB)"/>
          <xsd:enumeration value="Sell Sheet (SLSH)"/>
          <xsd:enumeration value="Technical Handbook / Catalog (TH)"/>
          <xsd:enumeration value="CaseStudy / Whitepaper / Project Profiles (WPCS)"/>
          <xsd:enumeration value="Warranty Sheet (WS)"/>
          <xsd:enumeration value="Additional Reference"/>
          <xsd:enumeration value="Commissioning Report"/>
          <xsd:enumeration value="Others"/>
        </xsd:restriction>
      </xsd:simpleType>
    </xsd:element>
    <xsd:element name="ItemTitle" ma:index="2" ma:displayName="Item Title" ma:description="Naming convention: Language-Literature Type-Product Name (eg. Swedish Datasheet EM4-CW). Please use abbreviations for: Inst. Manual, Eng. Spec., Add. Ref." ma:format="Dropdown" ma:internalName="ItemTitle">
      <xsd:simpleType>
        <xsd:restriction base="dms:Text">
          <xsd:maxLength value="255"/>
        </xsd:restriction>
      </xsd:simpleType>
    </xsd:element>
    <xsd:element name="Doc_x0020_Reference_x0020_Number" ma:index="3" ma:displayName="Reference Number" ma:internalName="Doc_x0020_Reference_x0020_Number" ma:readOnly="false">
      <xsd:simpleType>
        <xsd:restriction base="dms:Text">
          <xsd:maxLength value="255"/>
        </xsd:restriction>
      </xsd:simpleType>
    </xsd:element>
    <xsd:element name="Revision_x0020_No_x002e_" ma:index="4" ma:displayName="Revision" ma:description="Format: YYMM, eg. 2504 = year: 2025, month: April" ma:format="Dropdown" ma:internalName="Revision_x0020_No_x002e_">
      <xsd:simpleType>
        <xsd:restriction base="dms:Text">
          <xsd:maxLength value="255"/>
        </xsd:restriction>
      </xsd:simpleType>
    </xsd:element>
    <xsd:element name="Branding" ma:index="5" nillable="true" ma:displayName="Branding" ma:format="Dropdown" ma:internalName="Branding" ma:requiredMultiChoice="true">
      <xsd:complexType>
        <xsd:complexContent>
          <xsd:extension base="dms:MultiChoice">
            <xsd:sequence>
              <xsd:element name="Value" maxOccurs="unbounded" minOccurs="0" nillable="true">
                <xsd:simpleType>
                  <xsd:restriction base="dms:Choice">
                    <xsd:enumeration value="Raychem"/>
                    <xsd:enumeration value="Tracer"/>
                    <xsd:enumeration value="Pyrotenax"/>
                    <xsd:enumeration value="Nuheat"/>
                    <xsd:enumeration value="Chemelex"/>
                    <xsd:enumeration value="Third Party"/>
                  </xsd:restriction>
                </xsd:simpleType>
              </xsd:element>
            </xsd:sequence>
          </xsd:extension>
        </xsd:complexContent>
      </xsd:complexType>
    </xsd:element>
    <xsd:element name="Language" ma:index="6" nillable="true" ma:displayName="Language" ma:format="Dropdown" ma:internalName="Language" ma:requiredMultiChoice="true">
      <xsd:complexType>
        <xsd:complexContent>
          <xsd:extension base="dms:MultiChoice">
            <xsd:sequence>
              <xsd:element name="Value" maxOccurs="unbounded" minOccurs="0" nillable="true">
                <xsd:simpleType>
                  <xsd:restriction base="dms:Choice">
                    <xsd:enumeration value="American English"/>
                    <xsd:enumeration value="British English"/>
                    <xsd:enumeration value="Brazilian Portuguese"/>
                    <xsd:enumeration value="Canadian French"/>
                    <xsd:enumeration value="Chinese"/>
                    <xsd:enumeration value="Croatian"/>
                    <xsd:enumeration value="Czech"/>
                    <xsd:enumeration value="Danish"/>
                    <xsd:enumeration value="Dutch"/>
                    <xsd:enumeration value="Estonian"/>
                    <xsd:enumeration value="Finnish"/>
                    <xsd:enumeration value="French"/>
                    <xsd:enumeration value="German"/>
                    <xsd:enumeration value="Hungarian"/>
                    <xsd:enumeration value="Italian"/>
                    <xsd:enumeration value="Japanese"/>
                    <xsd:enumeration value="Korean"/>
                    <xsd:enumeration value="Latin Spanish"/>
                    <xsd:enumeration value="Latvian"/>
                    <xsd:enumeration value="Lithuanian"/>
                    <xsd:enumeration value="Norwegian"/>
                    <xsd:enumeration value="Polish"/>
                    <xsd:enumeration value="Portuguese"/>
                    <xsd:enumeration value="Romanian"/>
                    <xsd:enumeration value="Russian"/>
                    <xsd:enumeration value="Slovakian"/>
                    <xsd:enumeration value="Slovenian"/>
                    <xsd:enumeration value="Spanish"/>
                    <xsd:enumeration value="Swedish"/>
                    <xsd:enumeration value="Ukrainian"/>
                    <xsd:enumeration value="Turkish"/>
                    <xsd:enumeration value="Bulgarian"/>
                  </xsd:restriction>
                </xsd:simpleType>
              </xsd:element>
            </xsd:sequence>
          </xsd:extension>
        </xsd:complexContent>
      </xsd:complexType>
    </xsd:element>
    <xsd:element name="Application" ma:index="7" nillable="true" ma:displayName="Application" ma:format="Dropdown" ma:internalName="Application" ma:requiredMultiChoice="true">
      <xsd:complexType>
        <xsd:complexContent>
          <xsd:extension base="dms:MultiChoice">
            <xsd:sequence>
              <xsd:element name="Value" maxOccurs="unbounded" minOccurs="0" nillable="true">
                <xsd:simpleType>
                  <xsd:restriction base="dms:Choice">
                    <xsd:enumeration value="Bio Fuels"/>
                    <xsd:enumeration value="Carbon Capture &amp; Storage"/>
                    <xsd:enumeration value="Chemical/ Fuel Leak Detection"/>
                    <xsd:enumeration value="FRW"/>
                    <xsd:enumeration value="Floor Heating"/>
                    <xsd:enumeration value="Flow Assurance"/>
                    <xsd:enumeration value="Flow Maintenance"/>
                    <xsd:enumeration value="Frost Heave Protection"/>
                    <xsd:enumeration value="HWAT"/>
                    <xsd:enumeration value="Hydrogen"/>
                    <xsd:enumeration value="Integrated Services"/>
                    <xsd:enumeration value="LNG"/>
                    <xsd:enumeration value="Long Pipeline Heating"/>
                    <xsd:enumeration value="Offshore / Maritime Winterization"/>
                    <xsd:enumeration value="PFP"/>
                    <xsd:enumeration value="Process Temperature Maintenance"/>
                    <xsd:enumeration value="Rail Solutions"/>
                    <xsd:enumeration value="Roof &amp; Gutter De-Icing"/>
                    <xsd:enumeration value="Surface Snow Melting"/>
                    <xsd:enumeration value="Tank Heating/ Insulation"/>
                    <xsd:enumeration value="Water Leak Detection"/>
                    <xsd:enumeration value="Other"/>
                  </xsd:restriction>
                </xsd:simpleType>
              </xsd:element>
            </xsd:sequence>
          </xsd:extension>
        </xsd:complexContent>
      </xsd:complexType>
    </xsd:element>
    <xsd:element name="Applicable_x0020_websites" ma:index="8" nillable="true" ma:displayName="Industries" ma:format="Dropdown" ma:internalName="Applicable_x0020_websites" ma:requiredMultiChoice="true">
      <xsd:complexType>
        <xsd:complexContent>
          <xsd:extension base="dms:MultiChoice">
            <xsd:sequence>
              <xsd:element name="Value" maxOccurs="unbounded" minOccurs="0" nillable="true">
                <xsd:simpleType>
                  <xsd:restriction base="dms:Choice">
                    <xsd:enumeration value="Industrial"/>
                    <xsd:enumeration value="Commercial/Infrastructure"/>
                    <xsd:enumeration value="Residential"/>
                    <xsd:enumeration value="N/A"/>
                  </xsd:restriction>
                </xsd:simpleType>
              </xsd:element>
            </xsd:sequence>
          </xsd:extension>
        </xsd:complexContent>
      </xsd:complexType>
    </xsd:element>
    <xsd:element name="Document_x0020_Status" ma:index="9" nillable="true" ma:displayName="Document Status" ma:format="RadioButtons" ma:internalName="Document_x0020_Status">
      <xsd:simpleType>
        <xsd:restriction base="dms:Choice">
          <xsd:enumeration value="New"/>
          <xsd:enumeration value="Update"/>
          <xsd:enumeration value="Migrated"/>
        </xsd:restriction>
      </xsd:simpleType>
    </xsd:element>
    <xsd:element name="PCN_x002d_number" ma:index="10" ma:displayName="PCN-number" ma:description="Enter item number here, or mention N/A for documents that are not printed." ma:internalName="PCN_x002d_number" ma:readOnly="false">
      <xsd:simpleType>
        <xsd:restriction base="dms:Text">
          <xsd:maxLength value="255"/>
        </xsd:restriction>
      </xsd:simpleType>
    </xsd:element>
    <xsd:element name="Internal_x0020_Stock_x0020_Instructions" ma:index="11" ma:displayName="Internal Stock Instructions" ma:description="Inform what needs to be done with the current stock." ma:format="Dropdown" ma:internalName="Internal_x0020_Stock_x0020_Instructions" ma:readOnly="false">
      <xsd:simpleType>
        <xsd:restriction base="dms:Choice">
          <xsd:enumeration value="Use up old stock before starting to use the new revision"/>
          <xsd:enumeration value="Discard old stock and use new revision immediately"/>
          <xsd:enumeration value="No stock instructions provided by project requestor"/>
          <xsd:enumeration value="Digital only"/>
        </xsd:restriction>
      </xsd:simpleType>
    </xsd:element>
    <xsd:element name="PRINT_x0020_SPEC" ma:index="12" nillable="true" ma:displayName="PRINT SPEC" ma:internalName="PRINT_x0020_SPEC" ma:readOnly="false">
      <xsd:simpleType>
        <xsd:restriction base="dms:Text">
          <xsd:maxLength value="255"/>
        </xsd:restriction>
      </xsd:simpleType>
    </xsd:element>
    <xsd:element name="Content_x0020_Owner" ma:index="13" ma:displayName="Content Owner" ma:format="Dropdown" ma:list="UserInfo"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arCom_x0020_Responsible" ma:index="14" ma:displayName="MarCom Responsible" ma:format="Dropdown" ma:list="UserInfo" ma:SharePointGroup="0" ma:internalName="MarCom_x0020_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alesHub" ma:index="15" nillable="true" ma:displayName="SalesHub" ma:description="Select the SalesHub name, if not select N/A" ma:format="Dropdown" ma:internalName="SalesHub">
      <xsd:complexType>
        <xsd:complexContent>
          <xsd:extension base="dms:MultiChoice">
            <xsd:sequence>
              <xsd:element name="Value" maxOccurs="unbounded" minOccurs="0" nillable="true">
                <xsd:simpleType>
                  <xsd:restriction base="dms:Choice">
                    <xsd:enumeration value="Commercial / Industrial Solutions - Finnish"/>
                    <xsd:enumeration value="Commercial / Industrial Solutions - Norwegian"/>
                    <xsd:enumeration value="Commercial / Industrial Solutions - Swedish"/>
                    <xsd:enumeration value="Commercial Solutions - English EMEAI"/>
                    <xsd:enumeration value="Commercial Solutions - French"/>
                    <xsd:enumeration value="Commercial Solutions - German"/>
                    <xsd:enumeration value="Industrial Solutions - English EMEAI"/>
                    <xsd:enumeration value="Industrial Solutions - German"/>
                    <xsd:enumeration value="N/A"/>
                    <xsd:enumeration value="Commercial Construction – NAM"/>
                    <xsd:enumeration value="Fire-Rated Wiring – NAM"/>
                    <xsd:enumeration value="Floor Heating – NAM"/>
                    <xsd:enumeration value="Leak Detection"/>
                    <xsd:enumeration value="Residential Heating – NAM"/>
                    <xsd:enumeration value="Industrial Heating – NAM"/>
                  </xsd:restriction>
                </xsd:simpleType>
              </xsd:element>
            </xsd:sequence>
          </xsd:extension>
        </xsd:complexContent>
      </xsd:complexType>
    </xsd:element>
    <xsd:element name="Agency_x0020_Controlled" ma:index="16" nillable="true" ma:displayName="Agency Controlled" ma:default="No" ma:description="Docs marked as 'Yes' are Agency Controlled" ma:format="RadioButtons" ma:internalName="Agency_x0020_Controlled" ma:readOnly="false">
      <xsd:simpleType>
        <xsd:restriction base="dms:Choice">
          <xsd:enumeration value="Yes"/>
          <xsd:enumeration value="No"/>
        </xsd:restriction>
      </xsd:simpleType>
    </xsd:element>
    <xsd:element name="Comments" ma:index="17" nillable="true" ma:displayName="Comments" ma:internalName="Comments" ma:readOnly="false">
      <xsd:simpleType>
        <xsd:restriction base="dms:Note"/>
      </xsd:simpleType>
    </xsd:element>
    <xsd:element name="Old_x0020_Reference" ma:index="22" nillable="true" ma:displayName="Old Reference" ma:hidden="true" ma:internalName="Old_x0020_Reference" ma:readOnly="false">
      <xsd:simpleType>
        <xsd:restriction base="dms:Text">
          <xsd:maxLength value="255"/>
        </xsd:restriction>
      </xsd:simpleType>
    </xsd:element>
    <xsd:element name="PIM_x0020_No_x002e_" ma:index="24" nillable="true" ma:displayName="PIM No." ma:description="Defines which products to link a literature item to on the website." ma:hidden="true" ma:internalName="PIM_x0020_No_x002e_" ma:readOnly="false">
      <xsd:simpleType>
        <xsd:restriction base="dms:Text">
          <xsd:maxLength value="255"/>
        </xsd:restriction>
      </xsd:simpleType>
    </xsd:element>
    <xsd:element name="Format" ma:index="26" nillable="true" ma:displayName="Format" ma:format="Dropdown" ma:hidden="true" ma:internalName="Format" ma:readOnly="false">
      <xsd:simpleType>
        <xsd:union memberTypes="dms:Text">
          <xsd:simpleType>
            <xsd:restriction base="dms:Choice">
              <xsd:enumeration value="CD"/>
              <xsd:enumeration value="Giveaway"/>
              <xsd:enumeration value="PDF/soft copy"/>
              <xsd:enumeration value="POS"/>
              <xsd:enumeration value="Hard copy"/>
              <xsd:enumeration value="Sample"/>
            </xsd:restriction>
          </xsd:simpleType>
        </xsd:union>
      </xsd:simpleType>
    </xsd:element>
    <xsd:element name="Year" ma:index="28" nillable="true" ma:displayName="Year" ma:default="2025" ma:format="Dropdown" ma:hidden="true" ma:internalName="Year" ma:readOnly="false">
      <xsd:simpleType>
        <xsd:union memberTypes="dms:Text">
          <xsd:simpleType>
            <xsd:restriction base="dms:Choice">
              <xsd:enumeration value="2025"/>
              <xsd:enumeration value="2024"/>
            </xsd:restriction>
          </xsd:simpleType>
        </xsd:un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02217-1D6E-4B17-A4B3-31A6CA9F9F4D}">
  <ds:schemaRefs>
    <ds:schemaRef ds:uri="http://schemas.microsoft.com/sharepoint/v3/contenttype/forms"/>
  </ds:schemaRefs>
</ds:datastoreItem>
</file>

<file path=customXml/itemProps2.xml><?xml version="1.0" encoding="utf-8"?>
<ds:datastoreItem xmlns:ds="http://schemas.openxmlformats.org/officeDocument/2006/customXml" ds:itemID="{C631CB5E-44A5-4CEA-9EC6-BD49ED2D03A2}">
  <ds:schemaRefs>
    <ds:schemaRef ds:uri="http://schemas.microsoft.com/office/2006/metadata/properties"/>
    <ds:schemaRef ds:uri="http://schemas.microsoft.com/office/infopath/2007/PartnerControls"/>
    <ds:schemaRef ds:uri="767571c5-31fc-467b-80f4-9013e0d6bca8"/>
  </ds:schemaRefs>
</ds:datastoreItem>
</file>

<file path=customXml/itemProps3.xml><?xml version="1.0" encoding="utf-8"?>
<ds:datastoreItem xmlns:ds="http://schemas.openxmlformats.org/officeDocument/2006/customXml" ds:itemID="{F41309C6-AE5C-4D96-9C34-06A3C7AC3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71c5-31fc-467b-80f4-9013e0d6b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6A0B4-6EA6-43BF-896C-1CDD2FAE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3587</Words>
  <Characters>20447</Characters>
  <Application>Microsoft Office Word</Application>
  <DocSecurity>0</DocSecurity>
  <Lines>170</Lines>
  <Paragraphs>47</Paragraphs>
  <ScaleCrop>false</ScaleCrop>
  <Company>Tyco</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(Americas) Eng. Spec. Water Leak Detection</dc:title>
  <dc:creator>Vadivelu, Kris</dc:creator>
  <cp:lastModifiedBy>Fang, Doreen</cp:lastModifiedBy>
  <cp:revision>2</cp:revision>
  <cp:lastPrinted>2026-04-03T18:51:00Z</cp:lastPrinted>
  <dcterms:created xsi:type="dcterms:W3CDTF">2026-04-03T20:41:00Z</dcterms:created>
  <dcterms:modified xsi:type="dcterms:W3CDTF">2026-04-03T20:41:00Z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0x0101001F1412B428CF074DBD75701A80340C99</vt:lpwstr>
  </property>
  <property fmtid="{D5CDD505-2E9C-101B-9397-08002B2CF9AE}" pid="3" name="MSIP_Label_defa4170-0d19-0005-0004-bc88714345d2_Enabled">
    <vt:lpwstr>true</vt:lpwstr>
  </property>
  <property fmtid="{D5CDD505-2E9C-101B-9397-08002B2CF9AE}" pid="4" name="MSIP_Label_defa4170-0d19-0005-0004-bc88714345d2_SetDate">
    <vt:lpwstr>2025-10-02T13:22:17Z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0f5434e4-3de9-4392-9a9d-fb638b695d33</vt:lpwstr>
  </property>
  <property fmtid="{D5CDD505-2E9C-101B-9397-08002B2CF9AE}" pid="8" name="MSIP_Label_defa4170-0d19-0005-0004-bc88714345d2_ActionId">
    <vt:lpwstr>bc6ec408-23d0-4cfa-b1c5-0a3593d277c8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